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6D7E" w:rsidRDefault="00CE6D7E" w:rsidP="00CE6D7E">
      <w:pPr>
        <w:jc w:val="center"/>
        <w:rPr>
          <w:rFonts w:ascii="Times New Roman" w:hAnsi="Times New Roman" w:cs="Times New Roman"/>
          <w:b/>
          <w:i/>
        </w:rPr>
      </w:pPr>
      <w:bookmarkStart w:id="0" w:name="_GoBack"/>
      <w:bookmarkEnd w:id="0"/>
      <w:r>
        <w:rPr>
          <w:rFonts w:ascii="Times New Roman" w:hAnsi="Times New Roman" w:cs="Times New Roman"/>
          <w:b/>
          <w:i/>
        </w:rPr>
        <w:t>Karta zgodności z kryteriami wyboru operacji dla celu ogólnego 2</w:t>
      </w: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1E0" w:firstRow="1" w:lastRow="1" w:firstColumn="1" w:lastColumn="1" w:noHBand="0" w:noVBand="0"/>
      </w:tblPr>
      <w:tblGrid>
        <w:gridCol w:w="533"/>
        <w:gridCol w:w="1013"/>
        <w:gridCol w:w="1681"/>
        <w:gridCol w:w="422"/>
        <w:gridCol w:w="1134"/>
        <w:gridCol w:w="712"/>
        <w:gridCol w:w="2052"/>
        <w:gridCol w:w="636"/>
        <w:gridCol w:w="1417"/>
      </w:tblGrid>
      <w:tr w:rsidR="00CE6D7E" w:rsidTr="003540E3">
        <w:tc>
          <w:tcPr>
            <w:tcW w:w="9600" w:type="dxa"/>
            <w:gridSpan w:val="9"/>
            <w:tcBorders>
              <w:top w:val="single" w:sz="4" w:space="0" w:color="auto"/>
              <w:left w:val="single" w:sz="4" w:space="0" w:color="auto"/>
              <w:bottom w:val="single" w:sz="4" w:space="0" w:color="auto"/>
              <w:right w:val="single" w:sz="4" w:space="0" w:color="auto"/>
            </w:tcBorders>
            <w:shd w:val="clear" w:color="auto" w:fill="D9D9D9"/>
            <w:hideMark/>
          </w:tcPr>
          <w:p w:rsidR="00CE6D7E" w:rsidRDefault="00CE6D7E" w:rsidP="003540E3">
            <w:pPr>
              <w:jc w:val="center"/>
              <w:rPr>
                <w:rFonts w:ascii="Times New Roman" w:hAnsi="Times New Roman" w:cs="Times New Roman"/>
                <w:b/>
              </w:rPr>
            </w:pPr>
            <w:r>
              <w:rPr>
                <w:rFonts w:ascii="Times New Roman" w:hAnsi="Times New Roman" w:cs="Times New Roman"/>
                <w:b/>
              </w:rPr>
              <w:t>Karta oceny operacji w ramach konkursu nr 4/2021</w:t>
            </w:r>
          </w:p>
        </w:tc>
      </w:tr>
      <w:tr w:rsidR="00CE6D7E" w:rsidTr="003540E3">
        <w:tc>
          <w:tcPr>
            <w:tcW w:w="9600" w:type="dxa"/>
            <w:gridSpan w:val="9"/>
            <w:tcBorders>
              <w:top w:val="single" w:sz="4" w:space="0" w:color="auto"/>
              <w:left w:val="single" w:sz="4" w:space="0" w:color="auto"/>
              <w:bottom w:val="single" w:sz="4" w:space="0" w:color="auto"/>
              <w:right w:val="single" w:sz="4" w:space="0" w:color="auto"/>
            </w:tcBorders>
            <w:shd w:val="clear" w:color="auto" w:fill="D9D9D9"/>
            <w:hideMark/>
          </w:tcPr>
          <w:p w:rsidR="00CE6D7E" w:rsidRDefault="00CE6D7E" w:rsidP="003540E3">
            <w:pPr>
              <w:spacing w:line="360" w:lineRule="auto"/>
              <w:rPr>
                <w:rFonts w:ascii="Times New Roman" w:hAnsi="Times New Roman" w:cs="Times New Roman"/>
                <w:b/>
              </w:rPr>
            </w:pPr>
            <w:r>
              <w:rPr>
                <w:rFonts w:ascii="Times New Roman" w:hAnsi="Times New Roman" w:cs="Times New Roman"/>
                <w:b/>
              </w:rPr>
              <w:t xml:space="preserve">Numer wniosku: </w:t>
            </w:r>
          </w:p>
          <w:p w:rsidR="00CE6D7E" w:rsidRDefault="00CE6D7E" w:rsidP="003540E3">
            <w:pPr>
              <w:spacing w:line="360" w:lineRule="auto"/>
              <w:rPr>
                <w:rFonts w:ascii="Times New Roman" w:hAnsi="Times New Roman" w:cs="Times New Roman"/>
                <w:b/>
                <w:sz w:val="20"/>
                <w:szCs w:val="20"/>
              </w:rPr>
            </w:pPr>
            <w:r>
              <w:rPr>
                <w:rFonts w:ascii="Times New Roman" w:hAnsi="Times New Roman" w:cs="Times New Roman"/>
                <w:b/>
              </w:rPr>
              <w:t>…………………………………………………………………………………..</w:t>
            </w:r>
          </w:p>
        </w:tc>
      </w:tr>
      <w:tr w:rsidR="00CE6D7E" w:rsidTr="003540E3">
        <w:tc>
          <w:tcPr>
            <w:tcW w:w="9600" w:type="dxa"/>
            <w:gridSpan w:val="9"/>
            <w:tcBorders>
              <w:top w:val="single" w:sz="4" w:space="0" w:color="auto"/>
              <w:left w:val="single" w:sz="4" w:space="0" w:color="auto"/>
              <w:bottom w:val="single" w:sz="4" w:space="0" w:color="auto"/>
              <w:right w:val="single" w:sz="4" w:space="0" w:color="auto"/>
            </w:tcBorders>
            <w:shd w:val="clear" w:color="auto" w:fill="D9D9D9"/>
            <w:hideMark/>
          </w:tcPr>
          <w:p w:rsidR="00CE6D7E" w:rsidRDefault="00CE6D7E" w:rsidP="003540E3">
            <w:pPr>
              <w:spacing w:line="360" w:lineRule="auto"/>
              <w:rPr>
                <w:rFonts w:ascii="Times New Roman" w:hAnsi="Times New Roman" w:cs="Times New Roman"/>
                <w:b/>
                <w:sz w:val="20"/>
                <w:szCs w:val="20"/>
              </w:rPr>
            </w:pPr>
            <w:r>
              <w:rPr>
                <w:rFonts w:ascii="Times New Roman" w:hAnsi="Times New Roman" w:cs="Times New Roman"/>
                <w:b/>
              </w:rPr>
              <w:t>Nazwa wnioskodawcy: ……………………………………………………………………………………………………………………………………………………………………………………………………………..</w:t>
            </w:r>
          </w:p>
        </w:tc>
      </w:tr>
      <w:tr w:rsidR="00CE6D7E" w:rsidTr="003540E3">
        <w:tc>
          <w:tcPr>
            <w:tcW w:w="9600" w:type="dxa"/>
            <w:gridSpan w:val="9"/>
            <w:tcBorders>
              <w:top w:val="single" w:sz="4" w:space="0" w:color="auto"/>
              <w:left w:val="single" w:sz="4" w:space="0" w:color="auto"/>
              <w:bottom w:val="single" w:sz="4" w:space="0" w:color="auto"/>
              <w:right w:val="single" w:sz="4" w:space="0" w:color="auto"/>
            </w:tcBorders>
            <w:shd w:val="clear" w:color="auto" w:fill="D9D9D9"/>
            <w:hideMark/>
          </w:tcPr>
          <w:p w:rsidR="00CE6D7E" w:rsidRDefault="00CE6D7E" w:rsidP="003540E3">
            <w:pPr>
              <w:spacing w:line="360" w:lineRule="auto"/>
              <w:rPr>
                <w:rFonts w:ascii="Times New Roman" w:hAnsi="Times New Roman" w:cs="Times New Roman"/>
                <w:b/>
                <w:sz w:val="20"/>
                <w:szCs w:val="20"/>
              </w:rPr>
            </w:pPr>
            <w:r>
              <w:rPr>
                <w:rFonts w:ascii="Times New Roman" w:hAnsi="Times New Roman" w:cs="Times New Roman"/>
                <w:b/>
              </w:rPr>
              <w:t>Tytuł operacji: ………………………………………………………………………………………………………………………………………………………………………………………………………………</w:t>
            </w:r>
          </w:p>
        </w:tc>
      </w:tr>
      <w:tr w:rsidR="00CE6D7E" w:rsidTr="003540E3">
        <w:tc>
          <w:tcPr>
            <w:tcW w:w="1546" w:type="dxa"/>
            <w:gridSpan w:val="2"/>
            <w:tcBorders>
              <w:top w:val="single" w:sz="4" w:space="0" w:color="auto"/>
              <w:left w:val="single" w:sz="4" w:space="0" w:color="auto"/>
              <w:bottom w:val="single" w:sz="4" w:space="0" w:color="auto"/>
              <w:right w:val="single" w:sz="4" w:space="0" w:color="auto"/>
            </w:tcBorders>
            <w:shd w:val="clear" w:color="auto" w:fill="D9D9D9"/>
            <w:hideMark/>
          </w:tcPr>
          <w:p w:rsidR="00CE6D7E" w:rsidRDefault="00CE6D7E" w:rsidP="003540E3">
            <w:pPr>
              <w:rPr>
                <w:rFonts w:ascii="Times New Roman" w:hAnsi="Times New Roman" w:cs="Times New Roman"/>
                <w:b/>
                <w:sz w:val="20"/>
                <w:szCs w:val="20"/>
              </w:rPr>
            </w:pPr>
            <w:r>
              <w:rPr>
                <w:rFonts w:ascii="Times New Roman" w:hAnsi="Times New Roman" w:cs="Times New Roman"/>
                <w:b/>
                <w:sz w:val="20"/>
                <w:szCs w:val="20"/>
              </w:rPr>
              <w:t>Cel ogólny</w:t>
            </w:r>
          </w:p>
        </w:tc>
        <w:tc>
          <w:tcPr>
            <w:tcW w:w="8054" w:type="dxa"/>
            <w:gridSpan w:val="7"/>
            <w:tcBorders>
              <w:top w:val="single" w:sz="4" w:space="0" w:color="auto"/>
              <w:left w:val="single" w:sz="4" w:space="0" w:color="auto"/>
              <w:bottom w:val="single" w:sz="4" w:space="0" w:color="auto"/>
              <w:right w:val="single" w:sz="4" w:space="0" w:color="auto"/>
            </w:tcBorders>
            <w:shd w:val="clear" w:color="auto" w:fill="auto"/>
            <w:hideMark/>
          </w:tcPr>
          <w:p w:rsidR="00CE6D7E" w:rsidRDefault="00CE6D7E" w:rsidP="003540E3">
            <w:pPr>
              <w:rPr>
                <w:rFonts w:ascii="Times New Roman" w:hAnsi="Times New Roman" w:cs="Times New Roman"/>
                <w:b/>
                <w:sz w:val="20"/>
                <w:szCs w:val="20"/>
              </w:rPr>
            </w:pPr>
            <w:r>
              <w:rPr>
                <w:rFonts w:ascii="Times New Roman" w:hAnsi="Times New Roman" w:cs="Times New Roman"/>
                <w:b/>
                <w:sz w:val="20"/>
                <w:szCs w:val="20"/>
              </w:rPr>
              <w:t>2. Obszar LGD atrakcyjny turystycznie z rozwiniętymi specjalistycznymi i innowacyjnymi usługami wykorzystującymi dziedzictwo, zasoby lokalne, środowisko i kapitał społeczny.</w:t>
            </w:r>
          </w:p>
        </w:tc>
      </w:tr>
      <w:tr w:rsidR="00CE6D7E" w:rsidTr="003540E3">
        <w:trPr>
          <w:trHeight w:val="330"/>
        </w:trPr>
        <w:tc>
          <w:tcPr>
            <w:tcW w:w="1546" w:type="dxa"/>
            <w:gridSpan w:val="2"/>
            <w:tcBorders>
              <w:top w:val="single" w:sz="4" w:space="0" w:color="auto"/>
              <w:left w:val="single" w:sz="4" w:space="0" w:color="auto"/>
              <w:bottom w:val="single" w:sz="4" w:space="0" w:color="auto"/>
              <w:right w:val="single" w:sz="4" w:space="0" w:color="auto"/>
            </w:tcBorders>
            <w:shd w:val="clear" w:color="auto" w:fill="D9D9D9"/>
            <w:hideMark/>
          </w:tcPr>
          <w:p w:rsidR="00CE6D7E" w:rsidRDefault="00CE6D7E" w:rsidP="003540E3">
            <w:pPr>
              <w:rPr>
                <w:rFonts w:ascii="Times New Roman" w:hAnsi="Times New Roman" w:cs="Times New Roman"/>
                <w:sz w:val="20"/>
                <w:szCs w:val="20"/>
              </w:rPr>
            </w:pPr>
            <w:r>
              <w:rPr>
                <w:rFonts w:ascii="Times New Roman" w:hAnsi="Times New Roman" w:cs="Times New Roman"/>
                <w:sz w:val="20"/>
                <w:szCs w:val="20"/>
              </w:rPr>
              <w:t>Cel szczegółowy</w:t>
            </w:r>
          </w:p>
        </w:tc>
        <w:tc>
          <w:tcPr>
            <w:tcW w:w="1681" w:type="dxa"/>
            <w:tcBorders>
              <w:top w:val="single" w:sz="4" w:space="0" w:color="auto"/>
              <w:left w:val="single" w:sz="4" w:space="0" w:color="auto"/>
              <w:bottom w:val="single" w:sz="4" w:space="0" w:color="auto"/>
              <w:right w:val="single" w:sz="4" w:space="0" w:color="auto"/>
            </w:tcBorders>
            <w:shd w:val="clear" w:color="auto" w:fill="auto"/>
            <w:hideMark/>
          </w:tcPr>
          <w:p w:rsidR="00CE6D7E" w:rsidRDefault="00CE6D7E" w:rsidP="003540E3">
            <w:pPr>
              <w:rPr>
                <w:rFonts w:ascii="Times New Roman" w:hAnsi="Times New Roman" w:cs="Times New Roman"/>
                <w:sz w:val="20"/>
                <w:szCs w:val="20"/>
              </w:rPr>
            </w:pPr>
            <w:r>
              <w:rPr>
                <w:rFonts w:ascii="Times New Roman" w:hAnsi="Times New Roman" w:cs="Times New Roman"/>
                <w:sz w:val="20"/>
                <w:szCs w:val="20"/>
              </w:rPr>
              <w:t>2.1 Rozwój branży turystycznej wykorzystującej w sposób zrównoważony lokalne zasoby i dziedzictwo oraz pasje mieszkańców.</w:t>
            </w:r>
          </w:p>
        </w:tc>
        <w:tc>
          <w:tcPr>
            <w:tcW w:w="2268" w:type="dxa"/>
            <w:gridSpan w:val="3"/>
            <w:tcBorders>
              <w:top w:val="single" w:sz="4" w:space="0" w:color="auto"/>
              <w:left w:val="single" w:sz="4" w:space="0" w:color="auto"/>
              <w:bottom w:val="single" w:sz="4" w:space="0" w:color="auto"/>
              <w:right w:val="single" w:sz="4" w:space="0" w:color="auto"/>
            </w:tcBorders>
            <w:shd w:val="clear" w:color="auto" w:fill="auto"/>
            <w:hideMark/>
          </w:tcPr>
          <w:p w:rsidR="00CE6D7E" w:rsidRDefault="00CE6D7E" w:rsidP="003540E3">
            <w:pPr>
              <w:rPr>
                <w:rFonts w:ascii="Times New Roman" w:hAnsi="Times New Roman" w:cs="Times New Roman"/>
                <w:sz w:val="20"/>
                <w:szCs w:val="20"/>
              </w:rPr>
            </w:pPr>
            <w:r>
              <w:rPr>
                <w:rFonts w:ascii="Times New Roman" w:hAnsi="Times New Roman" w:cs="Times New Roman"/>
                <w:sz w:val="20"/>
                <w:szCs w:val="20"/>
              </w:rPr>
              <w:t>2.2 Rozwój infrastruktury uzupełniającej ofertę turystyczną LGD.</w:t>
            </w:r>
          </w:p>
        </w:tc>
        <w:tc>
          <w:tcPr>
            <w:tcW w:w="2052" w:type="dxa"/>
            <w:tcBorders>
              <w:top w:val="single" w:sz="4" w:space="0" w:color="auto"/>
              <w:left w:val="single" w:sz="4" w:space="0" w:color="auto"/>
              <w:bottom w:val="single" w:sz="4" w:space="0" w:color="auto"/>
              <w:right w:val="single" w:sz="4" w:space="0" w:color="auto"/>
            </w:tcBorders>
            <w:shd w:val="clear" w:color="auto" w:fill="auto"/>
            <w:hideMark/>
          </w:tcPr>
          <w:p w:rsidR="00CE6D7E" w:rsidRDefault="00CE6D7E" w:rsidP="003540E3">
            <w:pPr>
              <w:rPr>
                <w:rFonts w:ascii="Times New Roman" w:hAnsi="Times New Roman" w:cs="Times New Roman"/>
                <w:sz w:val="20"/>
                <w:szCs w:val="20"/>
              </w:rPr>
            </w:pPr>
            <w:r>
              <w:rPr>
                <w:rFonts w:ascii="Times New Roman" w:hAnsi="Times New Roman" w:cs="Times New Roman"/>
                <w:sz w:val="20"/>
                <w:szCs w:val="20"/>
              </w:rPr>
              <w:t>2.3 Wsparcie działalności gospodarczej uzupełniającej ofertę turystyczną obszaru LGD.</w:t>
            </w:r>
          </w:p>
        </w:tc>
        <w:tc>
          <w:tcPr>
            <w:tcW w:w="2053" w:type="dxa"/>
            <w:gridSpan w:val="2"/>
            <w:tcBorders>
              <w:top w:val="single" w:sz="4" w:space="0" w:color="auto"/>
              <w:left w:val="single" w:sz="4" w:space="0" w:color="auto"/>
              <w:bottom w:val="single" w:sz="4" w:space="0" w:color="auto"/>
              <w:right w:val="single" w:sz="4" w:space="0" w:color="auto"/>
            </w:tcBorders>
            <w:shd w:val="clear" w:color="auto" w:fill="auto"/>
            <w:hideMark/>
          </w:tcPr>
          <w:p w:rsidR="00CE6D7E" w:rsidRDefault="00CE6D7E" w:rsidP="003540E3">
            <w:pPr>
              <w:rPr>
                <w:rFonts w:ascii="Times New Roman" w:hAnsi="Times New Roman" w:cs="Times New Roman"/>
                <w:sz w:val="20"/>
                <w:szCs w:val="20"/>
              </w:rPr>
            </w:pPr>
            <w:r>
              <w:rPr>
                <w:rFonts w:ascii="Times New Roman" w:hAnsi="Times New Roman" w:cs="Times New Roman"/>
                <w:sz w:val="20"/>
                <w:szCs w:val="20"/>
              </w:rPr>
              <w:t xml:space="preserve">2.4 Tworzenie i promocja sieciowych usług turystycznych </w:t>
            </w:r>
          </w:p>
        </w:tc>
      </w:tr>
      <w:tr w:rsidR="00CE6D7E" w:rsidTr="003540E3">
        <w:trPr>
          <w:trHeight w:val="330"/>
        </w:trPr>
        <w:tc>
          <w:tcPr>
            <w:tcW w:w="1546" w:type="dxa"/>
            <w:gridSpan w:val="2"/>
            <w:vMerge w:val="restart"/>
            <w:tcBorders>
              <w:top w:val="single" w:sz="4" w:space="0" w:color="auto"/>
              <w:left w:val="single" w:sz="4" w:space="0" w:color="auto"/>
              <w:bottom w:val="single" w:sz="4" w:space="0" w:color="auto"/>
              <w:right w:val="single" w:sz="4" w:space="0" w:color="auto"/>
            </w:tcBorders>
            <w:shd w:val="clear" w:color="auto" w:fill="D9D9D9"/>
            <w:hideMark/>
          </w:tcPr>
          <w:p w:rsidR="00CE6D7E" w:rsidRDefault="00CE6D7E" w:rsidP="003540E3">
            <w:pPr>
              <w:rPr>
                <w:rFonts w:ascii="Times New Roman" w:hAnsi="Times New Roman" w:cs="Times New Roman"/>
                <w:sz w:val="20"/>
                <w:szCs w:val="20"/>
              </w:rPr>
            </w:pPr>
            <w:r>
              <w:rPr>
                <w:rFonts w:ascii="Times New Roman" w:hAnsi="Times New Roman" w:cs="Times New Roman"/>
                <w:sz w:val="20"/>
                <w:szCs w:val="20"/>
              </w:rPr>
              <w:t>Przedsięwzięcie</w:t>
            </w:r>
          </w:p>
        </w:tc>
        <w:tc>
          <w:tcPr>
            <w:tcW w:w="168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E6D7E" w:rsidRDefault="00CE6D7E" w:rsidP="003540E3">
            <w:pPr>
              <w:rPr>
                <w:rFonts w:ascii="Times New Roman" w:hAnsi="Times New Roman" w:cs="Times New Roman"/>
                <w:sz w:val="20"/>
                <w:szCs w:val="20"/>
              </w:rPr>
            </w:pPr>
            <w:r>
              <w:rPr>
                <w:rFonts w:ascii="Times New Roman" w:hAnsi="Times New Roman" w:cs="Times New Roman"/>
                <w:sz w:val="20"/>
                <w:szCs w:val="20"/>
              </w:rPr>
              <w:t>2.1.1 Tworzenie i rozwój tematycznych obiektów turystycznych.</w:t>
            </w:r>
          </w:p>
        </w:tc>
        <w:tc>
          <w:tcPr>
            <w:tcW w:w="2268" w:type="dxa"/>
            <w:gridSpan w:val="3"/>
            <w:tcBorders>
              <w:top w:val="single" w:sz="4" w:space="0" w:color="auto"/>
              <w:left w:val="single" w:sz="4" w:space="0" w:color="auto"/>
              <w:bottom w:val="single" w:sz="4" w:space="0" w:color="auto"/>
              <w:right w:val="single" w:sz="4" w:space="0" w:color="auto"/>
            </w:tcBorders>
            <w:shd w:val="clear" w:color="auto" w:fill="auto"/>
            <w:hideMark/>
          </w:tcPr>
          <w:p w:rsidR="00CE6D7E" w:rsidRDefault="00CE6D7E" w:rsidP="003540E3">
            <w:pPr>
              <w:rPr>
                <w:rFonts w:ascii="Times New Roman" w:hAnsi="Times New Roman" w:cs="Times New Roman"/>
                <w:sz w:val="20"/>
                <w:szCs w:val="20"/>
              </w:rPr>
            </w:pPr>
            <w:r>
              <w:rPr>
                <w:rFonts w:ascii="Times New Roman" w:hAnsi="Times New Roman" w:cs="Times New Roman"/>
                <w:sz w:val="20"/>
                <w:szCs w:val="20"/>
              </w:rPr>
              <w:t>2.2.1 Budowa małej architektury turystycznej, rekreacyjnej i sportowej.</w:t>
            </w:r>
          </w:p>
        </w:tc>
        <w:tc>
          <w:tcPr>
            <w:tcW w:w="2052" w:type="dxa"/>
            <w:tcBorders>
              <w:top w:val="single" w:sz="4" w:space="0" w:color="auto"/>
              <w:left w:val="single" w:sz="4" w:space="0" w:color="auto"/>
              <w:bottom w:val="single" w:sz="4" w:space="0" w:color="auto"/>
              <w:right w:val="single" w:sz="4" w:space="0" w:color="auto"/>
            </w:tcBorders>
            <w:shd w:val="clear" w:color="auto" w:fill="auto"/>
            <w:hideMark/>
          </w:tcPr>
          <w:p w:rsidR="00CE6D7E" w:rsidRDefault="00CE6D7E" w:rsidP="003540E3">
            <w:pPr>
              <w:rPr>
                <w:rFonts w:ascii="Times New Roman" w:hAnsi="Times New Roman" w:cs="Times New Roman"/>
                <w:sz w:val="20"/>
                <w:szCs w:val="20"/>
              </w:rPr>
            </w:pPr>
            <w:r>
              <w:rPr>
                <w:rFonts w:ascii="Times New Roman" w:hAnsi="Times New Roman" w:cs="Times New Roman"/>
                <w:sz w:val="20"/>
                <w:szCs w:val="20"/>
              </w:rPr>
              <w:t>2.3.1 Utworzenie i rozwój przedsiębiorstw świadczących usługi związane i uzupełniające sektor turystyczny.</w:t>
            </w:r>
          </w:p>
        </w:tc>
        <w:tc>
          <w:tcPr>
            <w:tcW w:w="2053"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CE6D7E" w:rsidRDefault="00CE6D7E" w:rsidP="003540E3">
            <w:pPr>
              <w:rPr>
                <w:rFonts w:ascii="Times New Roman" w:hAnsi="Times New Roman" w:cs="Times New Roman"/>
                <w:sz w:val="20"/>
                <w:szCs w:val="20"/>
              </w:rPr>
            </w:pPr>
            <w:r>
              <w:rPr>
                <w:rFonts w:ascii="Times New Roman" w:hAnsi="Times New Roman" w:cs="Times New Roman"/>
                <w:sz w:val="20"/>
                <w:szCs w:val="20"/>
              </w:rPr>
              <w:t>2.4.3 Wsparcie działań w zakresie wypromowania szlaku kulinarnego wykorzystującego lokalne zasoby</w:t>
            </w:r>
          </w:p>
        </w:tc>
      </w:tr>
      <w:tr w:rsidR="00CE6D7E" w:rsidTr="003540E3">
        <w:trPr>
          <w:trHeight w:val="330"/>
        </w:trPr>
        <w:tc>
          <w:tcPr>
            <w:tcW w:w="600" w:type="dxa"/>
            <w:gridSpan w:val="2"/>
            <w:vMerge/>
            <w:tcBorders>
              <w:top w:val="single" w:sz="4" w:space="0" w:color="auto"/>
              <w:left w:val="single" w:sz="4" w:space="0" w:color="auto"/>
              <w:bottom w:val="single" w:sz="4" w:space="0" w:color="auto"/>
              <w:right w:val="single" w:sz="4" w:space="0" w:color="auto"/>
            </w:tcBorders>
            <w:shd w:val="clear" w:color="auto" w:fill="D9D9D9"/>
            <w:vAlign w:val="center"/>
            <w:hideMark/>
          </w:tcPr>
          <w:p w:rsidR="00CE6D7E" w:rsidRDefault="00CE6D7E" w:rsidP="003540E3">
            <w:pPr>
              <w:suppressAutoHyphens w:val="0"/>
              <w:spacing w:after="0"/>
              <w:rPr>
                <w:rFonts w:ascii="Times New Roman" w:hAnsi="Times New Roman" w:cs="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shd w:val="clear" w:color="auto" w:fill="D9D9D9"/>
            <w:vAlign w:val="center"/>
            <w:hideMark/>
          </w:tcPr>
          <w:p w:rsidR="00CE6D7E" w:rsidRDefault="00CE6D7E" w:rsidP="003540E3">
            <w:pPr>
              <w:suppressAutoHyphens w:val="0"/>
              <w:spacing w:after="0"/>
              <w:rPr>
                <w:rFonts w:ascii="Times New Roman" w:hAnsi="Times New Roman" w:cs="Times New Roman"/>
                <w:sz w:val="20"/>
                <w:szCs w:val="20"/>
              </w:rPr>
            </w:pPr>
          </w:p>
        </w:tc>
        <w:tc>
          <w:tcPr>
            <w:tcW w:w="2268" w:type="dxa"/>
            <w:gridSpan w:val="3"/>
            <w:tcBorders>
              <w:top w:val="single" w:sz="4" w:space="0" w:color="auto"/>
              <w:left w:val="single" w:sz="4" w:space="0" w:color="auto"/>
              <w:bottom w:val="single" w:sz="4" w:space="0" w:color="auto"/>
              <w:right w:val="single" w:sz="4" w:space="0" w:color="auto"/>
            </w:tcBorders>
            <w:shd w:val="clear" w:color="auto" w:fill="auto"/>
            <w:hideMark/>
          </w:tcPr>
          <w:p w:rsidR="00CE6D7E" w:rsidRDefault="00CE6D7E" w:rsidP="003540E3">
            <w:pPr>
              <w:rPr>
                <w:rFonts w:ascii="Times New Roman" w:hAnsi="Times New Roman" w:cs="Times New Roman"/>
                <w:sz w:val="20"/>
                <w:szCs w:val="20"/>
              </w:rPr>
            </w:pPr>
            <w:r>
              <w:rPr>
                <w:rFonts w:ascii="Times New Roman" w:hAnsi="Times New Roman" w:cs="Times New Roman"/>
                <w:sz w:val="20"/>
                <w:szCs w:val="20"/>
              </w:rPr>
              <w:t>2.2.2 Zagospodarowanie zbiorników i cieków wodnych oraz terenów przyległych na funkcje turystyczne lub/i rekreacyjne lub/i edukacyjne.</w:t>
            </w:r>
          </w:p>
        </w:tc>
        <w:tc>
          <w:tcPr>
            <w:tcW w:w="2052" w:type="dxa"/>
            <w:tcBorders>
              <w:top w:val="single" w:sz="4" w:space="0" w:color="auto"/>
              <w:left w:val="single" w:sz="4" w:space="0" w:color="auto"/>
              <w:bottom w:val="single" w:sz="4" w:space="0" w:color="auto"/>
              <w:right w:val="single" w:sz="4" w:space="0" w:color="auto"/>
            </w:tcBorders>
            <w:shd w:val="clear" w:color="auto" w:fill="auto"/>
            <w:hideMark/>
          </w:tcPr>
          <w:p w:rsidR="00CE6D7E" w:rsidRDefault="00CE6D7E" w:rsidP="003540E3">
            <w:pPr>
              <w:rPr>
                <w:rFonts w:ascii="Times New Roman" w:hAnsi="Times New Roman" w:cs="Times New Roman"/>
                <w:sz w:val="20"/>
                <w:szCs w:val="20"/>
              </w:rPr>
            </w:pPr>
            <w:r>
              <w:rPr>
                <w:rFonts w:ascii="Times New Roman" w:hAnsi="Times New Roman" w:cs="Times New Roman"/>
                <w:sz w:val="20"/>
                <w:szCs w:val="20"/>
              </w:rPr>
              <w:t>2.3.2 Utworzenie i rozwój przedsiębiorstw wykorzystujących wodny potencjał obszaru rybackiego.</w:t>
            </w:r>
          </w:p>
        </w:tc>
        <w:tc>
          <w:tcPr>
            <w:tcW w:w="3470" w:type="dxa"/>
            <w:gridSpan w:val="2"/>
            <w:vMerge/>
            <w:tcBorders>
              <w:top w:val="single" w:sz="4" w:space="0" w:color="auto"/>
              <w:left w:val="single" w:sz="4" w:space="0" w:color="auto"/>
              <w:bottom w:val="single" w:sz="4" w:space="0" w:color="auto"/>
              <w:right w:val="single" w:sz="4" w:space="0" w:color="auto"/>
            </w:tcBorders>
            <w:shd w:val="clear" w:color="auto" w:fill="D9D9D9"/>
            <w:vAlign w:val="center"/>
            <w:hideMark/>
          </w:tcPr>
          <w:p w:rsidR="00CE6D7E" w:rsidRDefault="00CE6D7E" w:rsidP="003540E3">
            <w:pPr>
              <w:suppressAutoHyphens w:val="0"/>
              <w:spacing w:after="0"/>
              <w:rPr>
                <w:rFonts w:ascii="Times New Roman" w:hAnsi="Times New Roman" w:cs="Times New Roman"/>
                <w:sz w:val="20"/>
                <w:szCs w:val="20"/>
              </w:rPr>
            </w:pPr>
          </w:p>
        </w:tc>
      </w:tr>
      <w:tr w:rsidR="00CE6D7E" w:rsidTr="003540E3">
        <w:tc>
          <w:tcPr>
            <w:tcW w:w="9600" w:type="dxa"/>
            <w:gridSpan w:val="9"/>
            <w:tcBorders>
              <w:top w:val="single" w:sz="4" w:space="0" w:color="auto"/>
              <w:left w:val="single" w:sz="4" w:space="0" w:color="auto"/>
              <w:bottom w:val="single" w:sz="4" w:space="0" w:color="auto"/>
              <w:right w:val="single" w:sz="4" w:space="0" w:color="auto"/>
            </w:tcBorders>
            <w:shd w:val="clear" w:color="auto" w:fill="D9D9D9"/>
          </w:tcPr>
          <w:p w:rsidR="00CE6D7E" w:rsidRDefault="00CE6D7E" w:rsidP="003540E3">
            <w:pPr>
              <w:rPr>
                <w:rFonts w:ascii="Times New Roman" w:hAnsi="Times New Roman" w:cs="Times New Roman"/>
                <w:sz w:val="20"/>
                <w:szCs w:val="20"/>
              </w:rPr>
            </w:pPr>
          </w:p>
        </w:tc>
      </w:tr>
      <w:tr w:rsidR="00CE6D7E" w:rsidTr="003540E3">
        <w:tc>
          <w:tcPr>
            <w:tcW w:w="533" w:type="dxa"/>
            <w:tcBorders>
              <w:top w:val="single" w:sz="4" w:space="0" w:color="auto"/>
              <w:left w:val="single" w:sz="4" w:space="0" w:color="auto"/>
              <w:bottom w:val="single" w:sz="4" w:space="0" w:color="auto"/>
              <w:right w:val="single" w:sz="4" w:space="0" w:color="auto"/>
            </w:tcBorders>
            <w:shd w:val="clear" w:color="auto" w:fill="D9D9D9"/>
            <w:hideMark/>
          </w:tcPr>
          <w:p w:rsidR="00CE6D7E" w:rsidRDefault="00CE6D7E" w:rsidP="003540E3">
            <w:pPr>
              <w:rPr>
                <w:rFonts w:ascii="Times New Roman" w:hAnsi="Times New Roman" w:cs="Times New Roman"/>
                <w:b/>
                <w:sz w:val="20"/>
                <w:szCs w:val="20"/>
              </w:rPr>
            </w:pPr>
            <w:r>
              <w:rPr>
                <w:rFonts w:ascii="Times New Roman" w:hAnsi="Times New Roman" w:cs="Times New Roman"/>
                <w:b/>
                <w:sz w:val="20"/>
                <w:szCs w:val="20"/>
              </w:rPr>
              <w:t>Lp.</w:t>
            </w:r>
          </w:p>
        </w:tc>
        <w:tc>
          <w:tcPr>
            <w:tcW w:w="3116" w:type="dxa"/>
            <w:gridSpan w:val="3"/>
            <w:tcBorders>
              <w:top w:val="single" w:sz="4" w:space="0" w:color="auto"/>
              <w:left w:val="single" w:sz="4" w:space="0" w:color="auto"/>
              <w:bottom w:val="single" w:sz="4" w:space="0" w:color="auto"/>
              <w:right w:val="single" w:sz="4" w:space="0" w:color="auto"/>
            </w:tcBorders>
            <w:shd w:val="clear" w:color="auto" w:fill="D9D9D9"/>
            <w:hideMark/>
          </w:tcPr>
          <w:p w:rsidR="00CE6D7E" w:rsidRDefault="00CE6D7E" w:rsidP="003540E3">
            <w:pPr>
              <w:jc w:val="center"/>
              <w:rPr>
                <w:rFonts w:ascii="Times New Roman" w:hAnsi="Times New Roman" w:cs="Times New Roman"/>
                <w:b/>
                <w:sz w:val="20"/>
                <w:szCs w:val="20"/>
              </w:rPr>
            </w:pPr>
            <w:r>
              <w:rPr>
                <w:rFonts w:ascii="Times New Roman" w:hAnsi="Times New Roman" w:cs="Times New Roman"/>
                <w:b/>
                <w:sz w:val="20"/>
                <w:szCs w:val="20"/>
              </w:rPr>
              <w:t>Kryteria</w:t>
            </w:r>
          </w:p>
        </w:tc>
        <w:tc>
          <w:tcPr>
            <w:tcW w:w="1134" w:type="dxa"/>
            <w:tcBorders>
              <w:top w:val="single" w:sz="4" w:space="0" w:color="auto"/>
              <w:left w:val="single" w:sz="4" w:space="0" w:color="auto"/>
              <w:bottom w:val="single" w:sz="4" w:space="0" w:color="auto"/>
              <w:right w:val="single" w:sz="4" w:space="0" w:color="auto"/>
            </w:tcBorders>
            <w:shd w:val="clear" w:color="auto" w:fill="D9D9D9"/>
            <w:hideMark/>
          </w:tcPr>
          <w:p w:rsidR="00CE6D7E" w:rsidRDefault="00CE6D7E" w:rsidP="003540E3">
            <w:pPr>
              <w:jc w:val="center"/>
              <w:rPr>
                <w:rFonts w:ascii="Times New Roman" w:hAnsi="Times New Roman" w:cs="Times New Roman"/>
                <w:b/>
                <w:sz w:val="20"/>
                <w:szCs w:val="20"/>
              </w:rPr>
            </w:pPr>
            <w:r>
              <w:rPr>
                <w:rFonts w:ascii="Times New Roman" w:hAnsi="Times New Roman" w:cs="Times New Roman"/>
                <w:b/>
                <w:sz w:val="20"/>
                <w:szCs w:val="20"/>
              </w:rPr>
              <w:t>Liczba punktów</w:t>
            </w:r>
          </w:p>
        </w:tc>
        <w:tc>
          <w:tcPr>
            <w:tcW w:w="3400" w:type="dxa"/>
            <w:gridSpan w:val="3"/>
            <w:tcBorders>
              <w:top w:val="single" w:sz="4" w:space="0" w:color="auto"/>
              <w:left w:val="single" w:sz="4" w:space="0" w:color="auto"/>
              <w:bottom w:val="single" w:sz="4" w:space="0" w:color="auto"/>
              <w:right w:val="single" w:sz="4" w:space="0" w:color="auto"/>
            </w:tcBorders>
            <w:shd w:val="clear" w:color="auto" w:fill="D9D9D9"/>
            <w:hideMark/>
          </w:tcPr>
          <w:p w:rsidR="00CE6D7E" w:rsidRDefault="00CE6D7E" w:rsidP="003540E3">
            <w:pPr>
              <w:jc w:val="center"/>
              <w:rPr>
                <w:rFonts w:ascii="Times New Roman" w:hAnsi="Times New Roman" w:cs="Times New Roman"/>
                <w:b/>
                <w:sz w:val="20"/>
                <w:szCs w:val="20"/>
              </w:rPr>
            </w:pPr>
            <w:r>
              <w:rPr>
                <w:rFonts w:ascii="Times New Roman" w:hAnsi="Times New Roman" w:cs="Times New Roman"/>
                <w:b/>
                <w:sz w:val="20"/>
                <w:szCs w:val="20"/>
              </w:rPr>
              <w:t>Objaśnienie</w:t>
            </w:r>
          </w:p>
        </w:tc>
        <w:tc>
          <w:tcPr>
            <w:tcW w:w="1417" w:type="dxa"/>
            <w:tcBorders>
              <w:top w:val="single" w:sz="4" w:space="0" w:color="auto"/>
              <w:left w:val="single" w:sz="4" w:space="0" w:color="auto"/>
              <w:bottom w:val="single" w:sz="4" w:space="0" w:color="auto"/>
              <w:right w:val="single" w:sz="4" w:space="0" w:color="auto"/>
            </w:tcBorders>
            <w:shd w:val="clear" w:color="auto" w:fill="D9D9D9"/>
            <w:hideMark/>
          </w:tcPr>
          <w:p w:rsidR="00CE6D7E" w:rsidRDefault="00CE6D7E" w:rsidP="003540E3">
            <w:pPr>
              <w:jc w:val="center"/>
              <w:rPr>
                <w:rFonts w:ascii="Times New Roman" w:hAnsi="Times New Roman" w:cs="Times New Roman"/>
                <w:b/>
                <w:sz w:val="20"/>
                <w:szCs w:val="20"/>
              </w:rPr>
            </w:pPr>
            <w:r>
              <w:rPr>
                <w:rFonts w:ascii="Times New Roman" w:hAnsi="Times New Roman" w:cs="Times New Roman"/>
                <w:b/>
                <w:sz w:val="20"/>
                <w:szCs w:val="20"/>
              </w:rPr>
              <w:t xml:space="preserve">Ilość przyznanych </w:t>
            </w:r>
            <w:r>
              <w:rPr>
                <w:rFonts w:ascii="Times New Roman" w:hAnsi="Times New Roman" w:cs="Times New Roman"/>
                <w:b/>
                <w:sz w:val="20"/>
                <w:szCs w:val="20"/>
              </w:rPr>
              <w:lastRenderedPageBreak/>
              <w:t>punktów</w:t>
            </w:r>
          </w:p>
        </w:tc>
      </w:tr>
      <w:tr w:rsidR="00CE6D7E" w:rsidTr="003540E3">
        <w:tc>
          <w:tcPr>
            <w:tcW w:w="533" w:type="dxa"/>
            <w:tcBorders>
              <w:top w:val="single" w:sz="4" w:space="0" w:color="auto"/>
              <w:left w:val="single" w:sz="4" w:space="0" w:color="auto"/>
              <w:bottom w:val="single" w:sz="4" w:space="0" w:color="auto"/>
              <w:right w:val="single" w:sz="4" w:space="0" w:color="auto"/>
            </w:tcBorders>
            <w:shd w:val="clear" w:color="auto" w:fill="D9D9D9"/>
          </w:tcPr>
          <w:p w:rsidR="00CE6D7E" w:rsidRDefault="00CE6D7E" w:rsidP="00CE6D7E">
            <w:pPr>
              <w:numPr>
                <w:ilvl w:val="0"/>
                <w:numId w:val="4"/>
              </w:numPr>
              <w:tabs>
                <w:tab w:val="left" w:pos="0"/>
              </w:tabs>
              <w:contextualSpacing/>
              <w:rPr>
                <w:rFonts w:ascii="Times New Roman" w:hAnsi="Times New Roman" w:cs="Times New Roman"/>
                <w:sz w:val="20"/>
                <w:szCs w:val="20"/>
              </w:rPr>
            </w:pPr>
          </w:p>
        </w:tc>
        <w:tc>
          <w:tcPr>
            <w:tcW w:w="3116" w:type="dxa"/>
            <w:gridSpan w:val="3"/>
            <w:tcBorders>
              <w:top w:val="single" w:sz="4" w:space="0" w:color="auto"/>
              <w:left w:val="single" w:sz="4" w:space="0" w:color="auto"/>
              <w:bottom w:val="single" w:sz="4" w:space="0" w:color="auto"/>
              <w:right w:val="single" w:sz="4" w:space="0" w:color="auto"/>
            </w:tcBorders>
            <w:shd w:val="clear" w:color="auto" w:fill="auto"/>
            <w:hideMark/>
          </w:tcPr>
          <w:p w:rsidR="00CE6D7E" w:rsidRDefault="00CE6D7E" w:rsidP="003540E3">
            <w:pPr>
              <w:rPr>
                <w:rFonts w:ascii="Times New Roman" w:hAnsi="Times New Roman" w:cs="Times New Roman"/>
                <w:sz w:val="20"/>
                <w:szCs w:val="20"/>
              </w:rPr>
            </w:pPr>
            <w:r>
              <w:rPr>
                <w:rFonts w:ascii="Times New Roman" w:hAnsi="Times New Roman" w:cs="Times New Roman"/>
                <w:sz w:val="20"/>
                <w:szCs w:val="20"/>
              </w:rPr>
              <w:t>Wnioskodawca skonsultował wniosek o przyznanie pomocy i korzystał z doradztwa z pracownikami Biura LGD</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CE6D7E" w:rsidRDefault="00CE6D7E" w:rsidP="003540E3">
            <w:pPr>
              <w:jc w:val="center"/>
              <w:rPr>
                <w:rFonts w:ascii="Times New Roman" w:hAnsi="Times New Roman" w:cs="Times New Roman"/>
                <w:sz w:val="20"/>
                <w:szCs w:val="20"/>
              </w:rPr>
            </w:pPr>
            <w:r>
              <w:rPr>
                <w:rFonts w:ascii="Times New Roman" w:hAnsi="Times New Roman" w:cs="Times New Roman"/>
                <w:sz w:val="20"/>
                <w:szCs w:val="20"/>
              </w:rPr>
              <w:t>0/2</w:t>
            </w:r>
          </w:p>
        </w:tc>
        <w:tc>
          <w:tcPr>
            <w:tcW w:w="3400" w:type="dxa"/>
            <w:gridSpan w:val="3"/>
            <w:tcBorders>
              <w:top w:val="single" w:sz="4" w:space="0" w:color="auto"/>
              <w:left w:val="single" w:sz="4" w:space="0" w:color="auto"/>
              <w:bottom w:val="single" w:sz="4" w:space="0" w:color="auto"/>
              <w:right w:val="single" w:sz="4" w:space="0" w:color="auto"/>
            </w:tcBorders>
            <w:shd w:val="clear" w:color="auto" w:fill="auto"/>
            <w:hideMark/>
          </w:tcPr>
          <w:p w:rsidR="00CE6D7E" w:rsidRDefault="00CE6D7E" w:rsidP="003540E3">
            <w:pPr>
              <w:jc w:val="both"/>
              <w:rPr>
                <w:rFonts w:ascii="Times New Roman" w:hAnsi="Times New Roman" w:cs="Times New Roman"/>
                <w:sz w:val="20"/>
                <w:szCs w:val="20"/>
              </w:rPr>
            </w:pPr>
            <w:r>
              <w:rPr>
                <w:rFonts w:ascii="Times New Roman" w:hAnsi="Times New Roman" w:cs="Times New Roman"/>
                <w:sz w:val="20"/>
                <w:szCs w:val="20"/>
              </w:rPr>
              <w:t>Kryterium uznaje się za spełnione jeżeli wnioskodawca skonsultował przygotowywany wniosek o przyznanie pomocy z pracownikiem Biura LGD osobiście w siedzibie Biura LGD pod kątem jego merytorycznej zgodności z programem i LSR. Wnioskodawca musi skorzystać z doradztwa minimum jeden raz zgodnie z regulaminem doradztwa.</w:t>
            </w:r>
          </w:p>
          <w:p w:rsidR="00CE6D7E" w:rsidRDefault="00CE6D7E" w:rsidP="003540E3">
            <w:pPr>
              <w:jc w:val="both"/>
              <w:rPr>
                <w:rFonts w:ascii="Times New Roman" w:hAnsi="Times New Roman" w:cs="Times New Roman"/>
                <w:sz w:val="20"/>
                <w:szCs w:val="20"/>
              </w:rPr>
            </w:pPr>
            <w:r>
              <w:rPr>
                <w:rFonts w:ascii="Times New Roman" w:hAnsi="Times New Roman" w:cs="Times New Roman"/>
                <w:sz w:val="20"/>
                <w:szCs w:val="20"/>
              </w:rPr>
              <w:t>Wnioskodawca powinien zgłosić się na doradztwo z uzupełnionym wnioskiem, biznesplanem oraz załącznikami do wniosku.</w:t>
            </w:r>
          </w:p>
          <w:p w:rsidR="00CE6D7E" w:rsidRDefault="00CE6D7E" w:rsidP="003540E3">
            <w:pPr>
              <w:jc w:val="both"/>
              <w:rPr>
                <w:rFonts w:ascii="Times New Roman" w:hAnsi="Times New Roman" w:cs="Times New Roman"/>
                <w:sz w:val="20"/>
                <w:szCs w:val="20"/>
              </w:rPr>
            </w:pPr>
            <w:r>
              <w:rPr>
                <w:rFonts w:ascii="Times New Roman" w:hAnsi="Times New Roman" w:cs="Times New Roman"/>
                <w:sz w:val="20"/>
                <w:szCs w:val="20"/>
              </w:rPr>
              <w:t xml:space="preserve">Punktacji nie podlegają konsultacje telefoniczne i jednorazowe zapytania. Korzystanie z doradztwa zapewni wysoką jakość przygotowanego wniosku o przyznanie pomocy i sprawna realizacje operacji. </w:t>
            </w:r>
          </w:p>
          <w:p w:rsidR="00CE6D7E" w:rsidRDefault="00CE6D7E" w:rsidP="003540E3">
            <w:pPr>
              <w:rPr>
                <w:rFonts w:ascii="Times New Roman" w:hAnsi="Times New Roman" w:cs="Times New Roman"/>
                <w:sz w:val="20"/>
                <w:szCs w:val="20"/>
              </w:rPr>
            </w:pPr>
            <w:r>
              <w:rPr>
                <w:rFonts w:ascii="Times New Roman" w:hAnsi="Times New Roman" w:cs="Times New Roman"/>
                <w:sz w:val="20"/>
                <w:szCs w:val="20"/>
              </w:rPr>
              <w:t>Spełnienie kryterium będzie badane na podstawie informacji zawartej we wniosku o przyznanie pomocy i prowadzonej przez Biuro LGD ewidencji doradztwa.</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E6D7E" w:rsidRDefault="00CE6D7E" w:rsidP="003540E3">
            <w:pPr>
              <w:rPr>
                <w:rFonts w:ascii="Times New Roman" w:hAnsi="Times New Roman" w:cs="Times New Roman"/>
                <w:sz w:val="20"/>
                <w:szCs w:val="20"/>
              </w:rPr>
            </w:pPr>
          </w:p>
        </w:tc>
      </w:tr>
      <w:tr w:rsidR="00CE6D7E" w:rsidTr="003540E3">
        <w:tc>
          <w:tcPr>
            <w:tcW w:w="533" w:type="dxa"/>
            <w:tcBorders>
              <w:top w:val="single" w:sz="4" w:space="0" w:color="auto"/>
              <w:left w:val="single" w:sz="4" w:space="0" w:color="auto"/>
              <w:bottom w:val="single" w:sz="4" w:space="0" w:color="auto"/>
              <w:right w:val="single" w:sz="4" w:space="0" w:color="auto"/>
            </w:tcBorders>
            <w:shd w:val="clear" w:color="auto" w:fill="D9D9D9"/>
          </w:tcPr>
          <w:p w:rsidR="00CE6D7E" w:rsidRDefault="00CE6D7E" w:rsidP="00CE6D7E">
            <w:pPr>
              <w:numPr>
                <w:ilvl w:val="0"/>
                <w:numId w:val="4"/>
              </w:numPr>
              <w:tabs>
                <w:tab w:val="left" w:pos="0"/>
              </w:tabs>
              <w:contextualSpacing/>
              <w:rPr>
                <w:rFonts w:ascii="Times New Roman" w:hAnsi="Times New Roman" w:cs="Times New Roman"/>
                <w:sz w:val="20"/>
                <w:szCs w:val="20"/>
              </w:rPr>
            </w:pPr>
          </w:p>
        </w:tc>
        <w:tc>
          <w:tcPr>
            <w:tcW w:w="3116" w:type="dxa"/>
            <w:gridSpan w:val="3"/>
            <w:tcBorders>
              <w:top w:val="single" w:sz="4" w:space="0" w:color="auto"/>
              <w:left w:val="single" w:sz="4" w:space="0" w:color="auto"/>
              <w:bottom w:val="single" w:sz="4" w:space="0" w:color="auto"/>
              <w:right w:val="single" w:sz="4" w:space="0" w:color="auto"/>
            </w:tcBorders>
            <w:shd w:val="clear" w:color="auto" w:fill="auto"/>
            <w:hideMark/>
          </w:tcPr>
          <w:p w:rsidR="00CE6D7E" w:rsidRDefault="00CE6D7E" w:rsidP="003540E3">
            <w:pPr>
              <w:rPr>
                <w:rFonts w:ascii="Times New Roman" w:hAnsi="Times New Roman" w:cs="Times New Roman"/>
                <w:sz w:val="20"/>
                <w:szCs w:val="20"/>
              </w:rPr>
            </w:pPr>
            <w:r>
              <w:rPr>
                <w:rFonts w:ascii="Times New Roman" w:hAnsi="Times New Roman" w:cs="Times New Roman"/>
                <w:sz w:val="20"/>
                <w:szCs w:val="20"/>
              </w:rPr>
              <w:t>Operacja będzie realizowana w miejscowości zamieszkałej przez nie więcej niż 5 000 mieszkańców.</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CE6D7E" w:rsidRDefault="00CE6D7E" w:rsidP="003540E3">
            <w:pPr>
              <w:jc w:val="center"/>
              <w:rPr>
                <w:rFonts w:ascii="Times New Roman" w:hAnsi="Times New Roman" w:cs="Times New Roman"/>
                <w:sz w:val="20"/>
                <w:szCs w:val="20"/>
              </w:rPr>
            </w:pPr>
            <w:r>
              <w:rPr>
                <w:rFonts w:ascii="Times New Roman" w:hAnsi="Times New Roman" w:cs="Times New Roman"/>
                <w:sz w:val="20"/>
                <w:szCs w:val="20"/>
              </w:rPr>
              <w:t>0/2</w:t>
            </w:r>
          </w:p>
        </w:tc>
        <w:tc>
          <w:tcPr>
            <w:tcW w:w="3400" w:type="dxa"/>
            <w:gridSpan w:val="3"/>
            <w:tcBorders>
              <w:top w:val="single" w:sz="4" w:space="0" w:color="auto"/>
              <w:left w:val="single" w:sz="4" w:space="0" w:color="auto"/>
              <w:bottom w:val="single" w:sz="4" w:space="0" w:color="auto"/>
              <w:right w:val="single" w:sz="4" w:space="0" w:color="auto"/>
            </w:tcBorders>
            <w:shd w:val="clear" w:color="auto" w:fill="auto"/>
            <w:hideMark/>
          </w:tcPr>
          <w:p w:rsidR="00CE6D7E" w:rsidRDefault="00CE6D7E" w:rsidP="003540E3">
            <w:pPr>
              <w:rPr>
                <w:rFonts w:ascii="Times New Roman" w:hAnsi="Times New Roman" w:cs="Times New Roman"/>
                <w:sz w:val="20"/>
                <w:szCs w:val="20"/>
              </w:rPr>
            </w:pPr>
            <w:r>
              <w:rPr>
                <w:rFonts w:ascii="Times New Roman" w:hAnsi="Times New Roman" w:cs="Times New Roman"/>
                <w:sz w:val="20"/>
                <w:szCs w:val="20"/>
              </w:rPr>
              <w:t>Kryterium uznaje się za spełnione, jeżeli planowana operacja będzie realizowana w miejscowości zamieszkałej przez mniej niż 5 tys. mieszkańców, co ma na celu włączenie osób z mniejszych miejscowości do życia społecznego poprzez ułatwienie im dostępu do infrastruktury społecznej i oferty kulturalnej.</w:t>
            </w:r>
          </w:p>
          <w:p w:rsidR="00CE6D7E" w:rsidRDefault="00CE6D7E" w:rsidP="003540E3">
            <w:pPr>
              <w:rPr>
                <w:rFonts w:ascii="Times New Roman" w:hAnsi="Times New Roman" w:cs="Times New Roman"/>
                <w:sz w:val="20"/>
                <w:szCs w:val="20"/>
              </w:rPr>
            </w:pPr>
            <w:r>
              <w:rPr>
                <w:rFonts w:ascii="Times New Roman" w:hAnsi="Times New Roman" w:cs="Times New Roman"/>
                <w:sz w:val="20"/>
                <w:szCs w:val="20"/>
              </w:rPr>
              <w:t>Spełnienie kryterium będzie badane na podstawie informacji zawartej we wniosku o przyznanie pomocy.</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E6D7E" w:rsidRDefault="00CE6D7E" w:rsidP="003540E3">
            <w:pPr>
              <w:rPr>
                <w:rFonts w:ascii="Times New Roman" w:hAnsi="Times New Roman" w:cs="Times New Roman"/>
                <w:sz w:val="20"/>
                <w:szCs w:val="20"/>
              </w:rPr>
            </w:pPr>
          </w:p>
        </w:tc>
      </w:tr>
      <w:tr w:rsidR="00CE6D7E" w:rsidTr="003540E3">
        <w:tc>
          <w:tcPr>
            <w:tcW w:w="533" w:type="dxa"/>
            <w:tcBorders>
              <w:top w:val="single" w:sz="4" w:space="0" w:color="auto"/>
              <w:left w:val="single" w:sz="4" w:space="0" w:color="auto"/>
              <w:bottom w:val="single" w:sz="4" w:space="0" w:color="auto"/>
              <w:right w:val="single" w:sz="4" w:space="0" w:color="auto"/>
            </w:tcBorders>
            <w:shd w:val="clear" w:color="auto" w:fill="D9D9D9"/>
          </w:tcPr>
          <w:p w:rsidR="00CE6D7E" w:rsidRDefault="00CE6D7E" w:rsidP="00CE6D7E">
            <w:pPr>
              <w:numPr>
                <w:ilvl w:val="0"/>
                <w:numId w:val="4"/>
              </w:numPr>
              <w:tabs>
                <w:tab w:val="left" w:pos="0"/>
              </w:tabs>
              <w:contextualSpacing/>
              <w:rPr>
                <w:rFonts w:ascii="Times New Roman" w:hAnsi="Times New Roman" w:cs="Times New Roman"/>
                <w:sz w:val="20"/>
                <w:szCs w:val="20"/>
              </w:rPr>
            </w:pPr>
          </w:p>
        </w:tc>
        <w:tc>
          <w:tcPr>
            <w:tcW w:w="3116" w:type="dxa"/>
            <w:gridSpan w:val="3"/>
            <w:tcBorders>
              <w:top w:val="single" w:sz="4" w:space="0" w:color="auto"/>
              <w:left w:val="single" w:sz="4" w:space="0" w:color="auto"/>
              <w:bottom w:val="single" w:sz="4" w:space="0" w:color="auto"/>
              <w:right w:val="single" w:sz="4" w:space="0" w:color="auto"/>
            </w:tcBorders>
            <w:shd w:val="clear" w:color="auto" w:fill="auto"/>
            <w:hideMark/>
          </w:tcPr>
          <w:p w:rsidR="00CE6D7E" w:rsidRDefault="00CE6D7E" w:rsidP="003540E3">
            <w:pPr>
              <w:rPr>
                <w:rFonts w:ascii="Times New Roman" w:hAnsi="Times New Roman" w:cs="Times New Roman"/>
                <w:sz w:val="20"/>
                <w:szCs w:val="20"/>
              </w:rPr>
            </w:pPr>
            <w:r>
              <w:rPr>
                <w:rFonts w:ascii="Times New Roman" w:hAnsi="Times New Roman" w:cs="Times New Roman"/>
                <w:sz w:val="20"/>
                <w:szCs w:val="20"/>
              </w:rPr>
              <w:t>Wnioskodawca posiada doświadczenie w realizacji podobnych przedsięwzięć</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CE6D7E" w:rsidRDefault="00CE6D7E" w:rsidP="003540E3">
            <w:pPr>
              <w:jc w:val="center"/>
              <w:rPr>
                <w:rFonts w:ascii="Times New Roman" w:hAnsi="Times New Roman" w:cs="Times New Roman"/>
                <w:sz w:val="20"/>
                <w:szCs w:val="20"/>
              </w:rPr>
            </w:pPr>
            <w:r>
              <w:rPr>
                <w:rFonts w:ascii="Times New Roman" w:hAnsi="Times New Roman" w:cs="Times New Roman"/>
                <w:sz w:val="20"/>
                <w:szCs w:val="20"/>
              </w:rPr>
              <w:t>0/1</w:t>
            </w:r>
          </w:p>
        </w:tc>
        <w:tc>
          <w:tcPr>
            <w:tcW w:w="3400" w:type="dxa"/>
            <w:gridSpan w:val="3"/>
            <w:tcBorders>
              <w:top w:val="single" w:sz="4" w:space="0" w:color="auto"/>
              <w:left w:val="single" w:sz="4" w:space="0" w:color="auto"/>
              <w:bottom w:val="single" w:sz="4" w:space="0" w:color="auto"/>
              <w:right w:val="single" w:sz="4" w:space="0" w:color="auto"/>
            </w:tcBorders>
            <w:shd w:val="clear" w:color="auto" w:fill="auto"/>
            <w:hideMark/>
          </w:tcPr>
          <w:p w:rsidR="00CE6D7E" w:rsidRDefault="00CE6D7E" w:rsidP="003540E3">
            <w:pPr>
              <w:rPr>
                <w:rFonts w:ascii="Times New Roman" w:hAnsi="Times New Roman" w:cs="Times New Roman"/>
                <w:sz w:val="20"/>
                <w:szCs w:val="20"/>
              </w:rPr>
            </w:pPr>
            <w:r>
              <w:rPr>
                <w:rFonts w:ascii="Times New Roman" w:hAnsi="Times New Roman" w:cs="Times New Roman"/>
                <w:sz w:val="20"/>
                <w:szCs w:val="20"/>
              </w:rPr>
              <w:t xml:space="preserve">Kryterium uznaje się za spełnione, jeżeli wnioskodawca realizował projekty podobne tematycznie i rzeczowo do planowanej operacje  - w tym przypadku projekty związane z turystyką i rekreacją dofinansowane ze środków UE. Nie punktuje się placów zabaw, boisk i infrastruktury </w:t>
            </w:r>
            <w:r>
              <w:rPr>
                <w:rFonts w:ascii="Times New Roman" w:hAnsi="Times New Roman" w:cs="Times New Roman"/>
                <w:sz w:val="20"/>
                <w:szCs w:val="20"/>
              </w:rPr>
              <w:lastRenderedPageBreak/>
              <w:t xml:space="preserve">sportowej. </w:t>
            </w:r>
          </w:p>
          <w:p w:rsidR="00CE6D7E" w:rsidRDefault="00CE6D7E" w:rsidP="003540E3">
            <w:pPr>
              <w:rPr>
                <w:rFonts w:ascii="Times New Roman" w:hAnsi="Times New Roman" w:cs="Times New Roman"/>
                <w:sz w:val="20"/>
                <w:szCs w:val="20"/>
              </w:rPr>
            </w:pPr>
            <w:r>
              <w:rPr>
                <w:rFonts w:ascii="Times New Roman" w:hAnsi="Times New Roman" w:cs="Times New Roman"/>
                <w:sz w:val="20"/>
                <w:szCs w:val="20"/>
              </w:rPr>
              <w:t>Spełnienie kryterium będzie badane na podstawie oświadczenia wnioskodawcy zawierającego numer umowy realizowanego projektu, wartość dofinansowania, przedmiot umowy, nazwę programu, z którego otrzymał dofinansowanie.</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E6D7E" w:rsidRDefault="00CE6D7E" w:rsidP="003540E3">
            <w:pPr>
              <w:rPr>
                <w:rFonts w:ascii="Times New Roman" w:hAnsi="Times New Roman" w:cs="Times New Roman"/>
                <w:sz w:val="20"/>
                <w:szCs w:val="20"/>
              </w:rPr>
            </w:pPr>
          </w:p>
        </w:tc>
      </w:tr>
      <w:tr w:rsidR="00CE6D7E" w:rsidTr="003540E3">
        <w:tc>
          <w:tcPr>
            <w:tcW w:w="533" w:type="dxa"/>
            <w:tcBorders>
              <w:top w:val="single" w:sz="4" w:space="0" w:color="auto"/>
              <w:left w:val="single" w:sz="4" w:space="0" w:color="auto"/>
              <w:bottom w:val="single" w:sz="4" w:space="0" w:color="auto"/>
              <w:right w:val="single" w:sz="4" w:space="0" w:color="auto"/>
            </w:tcBorders>
            <w:shd w:val="clear" w:color="auto" w:fill="D9D9D9"/>
          </w:tcPr>
          <w:p w:rsidR="00CE6D7E" w:rsidRDefault="00CE6D7E" w:rsidP="00CE6D7E">
            <w:pPr>
              <w:numPr>
                <w:ilvl w:val="0"/>
                <w:numId w:val="4"/>
              </w:numPr>
              <w:tabs>
                <w:tab w:val="left" w:pos="0"/>
              </w:tabs>
              <w:contextualSpacing/>
              <w:rPr>
                <w:rFonts w:ascii="Times New Roman" w:hAnsi="Times New Roman" w:cs="Times New Roman"/>
                <w:sz w:val="20"/>
                <w:szCs w:val="20"/>
              </w:rPr>
            </w:pPr>
          </w:p>
        </w:tc>
        <w:tc>
          <w:tcPr>
            <w:tcW w:w="3116" w:type="dxa"/>
            <w:gridSpan w:val="3"/>
            <w:tcBorders>
              <w:top w:val="single" w:sz="4" w:space="0" w:color="auto"/>
              <w:left w:val="single" w:sz="4" w:space="0" w:color="auto"/>
              <w:bottom w:val="single" w:sz="4" w:space="0" w:color="auto"/>
              <w:right w:val="single" w:sz="4" w:space="0" w:color="auto"/>
            </w:tcBorders>
            <w:shd w:val="clear" w:color="auto" w:fill="auto"/>
          </w:tcPr>
          <w:p w:rsidR="00CE6D7E" w:rsidRDefault="00CE6D7E" w:rsidP="003540E3">
            <w:pPr>
              <w:rPr>
                <w:rFonts w:ascii="Times New Roman" w:hAnsi="Times New Roman" w:cs="Times New Roman"/>
                <w:sz w:val="20"/>
                <w:szCs w:val="20"/>
              </w:rPr>
            </w:pPr>
            <w:r>
              <w:rPr>
                <w:rFonts w:ascii="Times New Roman" w:hAnsi="Times New Roman" w:cs="Times New Roman"/>
                <w:sz w:val="20"/>
                <w:szCs w:val="20"/>
              </w:rPr>
              <w:t>Operacja zakłada wykorzystanie lokalnych zasobów:</w:t>
            </w:r>
          </w:p>
          <w:p w:rsidR="00CE6D7E" w:rsidRDefault="00CE6D7E" w:rsidP="00CE6D7E">
            <w:pPr>
              <w:numPr>
                <w:ilvl w:val="0"/>
                <w:numId w:val="5"/>
              </w:numPr>
              <w:rPr>
                <w:rFonts w:ascii="Times New Roman" w:hAnsi="Times New Roman" w:cs="Times New Roman"/>
                <w:sz w:val="20"/>
                <w:szCs w:val="20"/>
              </w:rPr>
            </w:pPr>
            <w:r>
              <w:rPr>
                <w:rFonts w:ascii="Times New Roman" w:hAnsi="Times New Roman" w:cs="Times New Roman"/>
                <w:sz w:val="20"/>
                <w:szCs w:val="20"/>
              </w:rPr>
              <w:t>akwakultury i rybactwa</w:t>
            </w:r>
          </w:p>
          <w:p w:rsidR="00CE6D7E" w:rsidRDefault="00CE6D7E" w:rsidP="003540E3">
            <w:pPr>
              <w:ind w:left="360"/>
              <w:rPr>
                <w:rFonts w:ascii="Times New Roman" w:hAnsi="Times New Roman" w:cs="Times New Roman"/>
                <w:sz w:val="20"/>
                <w:szCs w:val="20"/>
              </w:rPr>
            </w:pPr>
          </w:p>
          <w:p w:rsidR="00CE6D7E" w:rsidRDefault="00CE6D7E" w:rsidP="00CE6D7E">
            <w:pPr>
              <w:numPr>
                <w:ilvl w:val="0"/>
                <w:numId w:val="5"/>
              </w:numPr>
              <w:rPr>
                <w:rFonts w:ascii="Times New Roman" w:hAnsi="Times New Roman" w:cs="Times New Roman"/>
                <w:sz w:val="20"/>
                <w:szCs w:val="20"/>
              </w:rPr>
            </w:pPr>
            <w:r>
              <w:rPr>
                <w:rFonts w:ascii="Times New Roman" w:hAnsi="Times New Roman" w:cs="Times New Roman"/>
                <w:sz w:val="20"/>
                <w:szCs w:val="20"/>
              </w:rPr>
              <w:t>dziedzictwa kulturowego i historycznego</w:t>
            </w:r>
          </w:p>
          <w:p w:rsidR="00CE6D7E" w:rsidRDefault="00CE6D7E" w:rsidP="003540E3">
            <w:pPr>
              <w:rPr>
                <w:rFonts w:ascii="Times New Roman" w:hAnsi="Times New Roman" w:cs="Times New Roman"/>
                <w:sz w:val="20"/>
                <w:szCs w:val="20"/>
              </w:rPr>
            </w:pPr>
          </w:p>
          <w:p w:rsidR="00CE6D7E" w:rsidRDefault="00CE6D7E" w:rsidP="00CE6D7E">
            <w:pPr>
              <w:numPr>
                <w:ilvl w:val="0"/>
                <w:numId w:val="5"/>
              </w:numPr>
              <w:rPr>
                <w:rFonts w:ascii="Times New Roman" w:hAnsi="Times New Roman" w:cs="Times New Roman"/>
                <w:sz w:val="20"/>
                <w:szCs w:val="20"/>
              </w:rPr>
            </w:pPr>
            <w:r>
              <w:rPr>
                <w:rFonts w:ascii="Times New Roman" w:hAnsi="Times New Roman" w:cs="Times New Roman"/>
                <w:sz w:val="20"/>
                <w:szCs w:val="20"/>
              </w:rPr>
              <w:t>nie zakłada wykorzystania zasobów</w:t>
            </w:r>
          </w:p>
          <w:p w:rsidR="00CE6D7E" w:rsidRDefault="00CE6D7E" w:rsidP="003540E3">
            <w:pP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E6D7E" w:rsidRDefault="00CE6D7E" w:rsidP="003540E3">
            <w:pPr>
              <w:rPr>
                <w:rFonts w:ascii="Times New Roman" w:hAnsi="Times New Roman" w:cs="Times New Roman"/>
                <w:sz w:val="20"/>
                <w:szCs w:val="20"/>
              </w:rPr>
            </w:pPr>
          </w:p>
          <w:p w:rsidR="00CE6D7E" w:rsidRDefault="00CE6D7E" w:rsidP="003540E3">
            <w:pPr>
              <w:jc w:val="center"/>
              <w:rPr>
                <w:rFonts w:ascii="Times New Roman" w:hAnsi="Times New Roman" w:cs="Times New Roman"/>
                <w:sz w:val="20"/>
                <w:szCs w:val="20"/>
              </w:rPr>
            </w:pPr>
            <w:r>
              <w:rPr>
                <w:rFonts w:ascii="Times New Roman" w:hAnsi="Times New Roman" w:cs="Times New Roman"/>
                <w:sz w:val="20"/>
                <w:szCs w:val="20"/>
              </w:rPr>
              <w:t>5</w:t>
            </w:r>
          </w:p>
          <w:p w:rsidR="00CE6D7E" w:rsidRDefault="00CE6D7E" w:rsidP="003540E3">
            <w:pPr>
              <w:jc w:val="center"/>
              <w:rPr>
                <w:rFonts w:ascii="Times New Roman" w:hAnsi="Times New Roman" w:cs="Times New Roman"/>
                <w:sz w:val="20"/>
                <w:szCs w:val="20"/>
              </w:rPr>
            </w:pPr>
          </w:p>
          <w:p w:rsidR="00CE6D7E" w:rsidRDefault="00CE6D7E" w:rsidP="003540E3">
            <w:pPr>
              <w:jc w:val="center"/>
              <w:rPr>
                <w:rFonts w:ascii="Times New Roman" w:hAnsi="Times New Roman" w:cs="Times New Roman"/>
                <w:sz w:val="20"/>
                <w:szCs w:val="20"/>
              </w:rPr>
            </w:pPr>
          </w:p>
          <w:p w:rsidR="00CE6D7E" w:rsidRDefault="00CE6D7E" w:rsidP="003540E3">
            <w:pPr>
              <w:jc w:val="center"/>
              <w:rPr>
                <w:rFonts w:ascii="Times New Roman" w:hAnsi="Times New Roman" w:cs="Times New Roman"/>
                <w:sz w:val="20"/>
                <w:szCs w:val="20"/>
              </w:rPr>
            </w:pPr>
            <w:r>
              <w:rPr>
                <w:rFonts w:ascii="Times New Roman" w:hAnsi="Times New Roman" w:cs="Times New Roman"/>
                <w:sz w:val="20"/>
                <w:szCs w:val="20"/>
              </w:rPr>
              <w:t>4</w:t>
            </w:r>
          </w:p>
          <w:p w:rsidR="00CE6D7E" w:rsidRDefault="00CE6D7E" w:rsidP="003540E3">
            <w:pPr>
              <w:jc w:val="center"/>
              <w:rPr>
                <w:rFonts w:ascii="Times New Roman" w:hAnsi="Times New Roman" w:cs="Times New Roman"/>
                <w:sz w:val="20"/>
                <w:szCs w:val="20"/>
              </w:rPr>
            </w:pPr>
          </w:p>
          <w:p w:rsidR="00CE6D7E" w:rsidRDefault="00CE6D7E" w:rsidP="003540E3">
            <w:pPr>
              <w:jc w:val="center"/>
              <w:rPr>
                <w:rFonts w:ascii="Times New Roman" w:hAnsi="Times New Roman" w:cs="Times New Roman"/>
                <w:sz w:val="20"/>
                <w:szCs w:val="20"/>
              </w:rPr>
            </w:pPr>
            <w:r>
              <w:rPr>
                <w:rFonts w:ascii="Times New Roman" w:hAnsi="Times New Roman" w:cs="Times New Roman"/>
                <w:sz w:val="20"/>
                <w:szCs w:val="20"/>
              </w:rPr>
              <w:t>0</w:t>
            </w:r>
          </w:p>
        </w:tc>
        <w:tc>
          <w:tcPr>
            <w:tcW w:w="3400" w:type="dxa"/>
            <w:gridSpan w:val="3"/>
            <w:tcBorders>
              <w:top w:val="single" w:sz="4" w:space="0" w:color="auto"/>
              <w:left w:val="single" w:sz="4" w:space="0" w:color="auto"/>
              <w:bottom w:val="single" w:sz="4" w:space="0" w:color="auto"/>
              <w:right w:val="single" w:sz="4" w:space="0" w:color="auto"/>
            </w:tcBorders>
            <w:shd w:val="clear" w:color="auto" w:fill="auto"/>
            <w:hideMark/>
          </w:tcPr>
          <w:p w:rsidR="00CE6D7E" w:rsidRDefault="00CE6D7E" w:rsidP="003540E3">
            <w:pPr>
              <w:rPr>
                <w:rFonts w:ascii="Times New Roman" w:hAnsi="Times New Roman" w:cs="Times New Roman"/>
                <w:sz w:val="20"/>
                <w:szCs w:val="20"/>
              </w:rPr>
            </w:pPr>
            <w:r>
              <w:rPr>
                <w:rFonts w:ascii="Times New Roman" w:hAnsi="Times New Roman" w:cs="Times New Roman"/>
                <w:sz w:val="20"/>
                <w:szCs w:val="20"/>
              </w:rPr>
              <w:t xml:space="preserve">Kryterium uznaje się za spełnione, jeżeli wnioskodawca zaplanował w ramach realizowanej operacji wykorzystanie zasobów: </w:t>
            </w:r>
          </w:p>
          <w:p w:rsidR="00CE6D7E" w:rsidRDefault="00CE6D7E" w:rsidP="003540E3">
            <w:pPr>
              <w:rPr>
                <w:rFonts w:ascii="Times New Roman" w:hAnsi="Times New Roman" w:cs="Times New Roman"/>
                <w:sz w:val="20"/>
                <w:szCs w:val="20"/>
              </w:rPr>
            </w:pPr>
            <w:r>
              <w:rPr>
                <w:rFonts w:ascii="Times New Roman" w:hAnsi="Times New Roman" w:cs="Times New Roman"/>
                <w:sz w:val="20"/>
                <w:szCs w:val="20"/>
              </w:rPr>
              <w:t>- dziedzictwa kulturowego i historycznego (np. zabytki, pomniki przyrody, tradycje, obrzędy związane z obszarem, historię regionu),</w:t>
            </w:r>
          </w:p>
          <w:p w:rsidR="00CE6D7E" w:rsidRDefault="00CE6D7E" w:rsidP="003540E3">
            <w:pPr>
              <w:rPr>
                <w:rFonts w:ascii="Times New Roman" w:hAnsi="Times New Roman" w:cs="Times New Roman"/>
                <w:sz w:val="20"/>
                <w:szCs w:val="20"/>
              </w:rPr>
            </w:pPr>
            <w:r>
              <w:rPr>
                <w:rFonts w:ascii="Times New Roman" w:hAnsi="Times New Roman" w:cs="Times New Roman"/>
                <w:sz w:val="20"/>
                <w:szCs w:val="20"/>
              </w:rPr>
              <w:t>- akwakultury i rybactwa (np. lokalne produkty rybackie, tradycje rybackie).</w:t>
            </w:r>
          </w:p>
          <w:p w:rsidR="00CE6D7E" w:rsidRDefault="00CE6D7E" w:rsidP="003540E3">
            <w:pPr>
              <w:rPr>
                <w:rFonts w:ascii="Times New Roman" w:hAnsi="Times New Roman" w:cs="Times New Roman"/>
                <w:sz w:val="20"/>
                <w:szCs w:val="20"/>
              </w:rPr>
            </w:pPr>
            <w:r>
              <w:rPr>
                <w:rFonts w:ascii="Times New Roman" w:hAnsi="Times New Roman" w:cs="Times New Roman"/>
                <w:sz w:val="20"/>
                <w:szCs w:val="20"/>
              </w:rPr>
              <w:t>Wnioskodawca może wskazać tylko jeden rodzaj wykorzystywanych zasobów. W przypadku, gdy wykorzystuje w ramach planowanej operacji obie kategorie zasobów, opisuje tylko jedną.</w:t>
            </w:r>
          </w:p>
          <w:p w:rsidR="00CE6D7E" w:rsidRDefault="00CE6D7E" w:rsidP="003540E3">
            <w:pPr>
              <w:rPr>
                <w:rFonts w:ascii="Times New Roman" w:hAnsi="Times New Roman" w:cs="Times New Roman"/>
                <w:sz w:val="20"/>
                <w:szCs w:val="20"/>
              </w:rPr>
            </w:pPr>
            <w:r>
              <w:rPr>
                <w:rFonts w:ascii="Times New Roman" w:hAnsi="Times New Roman" w:cs="Times New Roman"/>
                <w:sz w:val="20"/>
                <w:szCs w:val="20"/>
              </w:rPr>
              <w:t xml:space="preserve">We wniosku o przyznanie pomocy i załączonych dokumentach należy szczegółowo opisać sposób i zakres wykorzystywania zasobów, a także celowość ich wykorzystania do realizacji zamierzenia planowanego we wniosku. Z wniosku i pozostałych dokumentów musi jednoznacznie wynikać rzeczywista potrzeba wykorzystania tych zasobów dla właściwej realizacji zamierzenia.  </w:t>
            </w:r>
          </w:p>
          <w:p w:rsidR="00CE6D7E" w:rsidRDefault="00CE6D7E" w:rsidP="003540E3">
            <w:pPr>
              <w:rPr>
                <w:rFonts w:ascii="Times New Roman" w:hAnsi="Times New Roman" w:cs="Times New Roman"/>
                <w:sz w:val="20"/>
                <w:szCs w:val="20"/>
              </w:rPr>
            </w:pPr>
            <w:r>
              <w:rPr>
                <w:rFonts w:ascii="Times New Roman" w:hAnsi="Times New Roman" w:cs="Times New Roman"/>
                <w:sz w:val="20"/>
                <w:szCs w:val="20"/>
              </w:rPr>
              <w:t>Spełnienie kryterium będzie badane na podstawie informacji zawartej we wniosku o przyznanie pomocy.</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E6D7E" w:rsidRDefault="00CE6D7E" w:rsidP="003540E3">
            <w:pPr>
              <w:rPr>
                <w:rFonts w:ascii="Times New Roman" w:hAnsi="Times New Roman" w:cs="Times New Roman"/>
                <w:sz w:val="20"/>
                <w:szCs w:val="20"/>
              </w:rPr>
            </w:pPr>
          </w:p>
        </w:tc>
      </w:tr>
      <w:tr w:rsidR="00CE6D7E" w:rsidTr="003540E3">
        <w:tc>
          <w:tcPr>
            <w:tcW w:w="533" w:type="dxa"/>
            <w:tcBorders>
              <w:top w:val="single" w:sz="4" w:space="0" w:color="auto"/>
              <w:left w:val="single" w:sz="4" w:space="0" w:color="auto"/>
              <w:bottom w:val="single" w:sz="4" w:space="0" w:color="auto"/>
              <w:right w:val="single" w:sz="4" w:space="0" w:color="auto"/>
            </w:tcBorders>
            <w:shd w:val="clear" w:color="auto" w:fill="D9D9D9"/>
          </w:tcPr>
          <w:p w:rsidR="00CE6D7E" w:rsidRDefault="00CE6D7E" w:rsidP="00CE6D7E">
            <w:pPr>
              <w:numPr>
                <w:ilvl w:val="0"/>
                <w:numId w:val="4"/>
              </w:numPr>
              <w:tabs>
                <w:tab w:val="left" w:pos="0"/>
              </w:tabs>
              <w:contextualSpacing/>
              <w:rPr>
                <w:rFonts w:ascii="Times New Roman" w:hAnsi="Times New Roman" w:cs="Times New Roman"/>
                <w:sz w:val="20"/>
                <w:szCs w:val="20"/>
              </w:rPr>
            </w:pPr>
          </w:p>
        </w:tc>
        <w:tc>
          <w:tcPr>
            <w:tcW w:w="3116" w:type="dxa"/>
            <w:gridSpan w:val="3"/>
            <w:tcBorders>
              <w:top w:val="single" w:sz="4" w:space="0" w:color="auto"/>
              <w:left w:val="single" w:sz="4" w:space="0" w:color="auto"/>
              <w:bottom w:val="single" w:sz="4" w:space="0" w:color="auto"/>
              <w:right w:val="single" w:sz="4" w:space="0" w:color="auto"/>
            </w:tcBorders>
            <w:shd w:val="clear" w:color="auto" w:fill="auto"/>
            <w:hideMark/>
          </w:tcPr>
          <w:p w:rsidR="00CE6D7E" w:rsidRDefault="00CE6D7E" w:rsidP="003540E3">
            <w:pPr>
              <w:rPr>
                <w:rFonts w:ascii="Times New Roman" w:hAnsi="Times New Roman" w:cs="Times New Roman"/>
                <w:sz w:val="20"/>
                <w:szCs w:val="20"/>
              </w:rPr>
            </w:pPr>
            <w:r>
              <w:rPr>
                <w:rFonts w:ascii="Times New Roman" w:hAnsi="Times New Roman" w:cs="Times New Roman"/>
                <w:sz w:val="20"/>
                <w:szCs w:val="20"/>
              </w:rPr>
              <w:t>Operacja zakłada:</w:t>
            </w:r>
          </w:p>
          <w:p w:rsidR="00CE6D7E" w:rsidRDefault="00CE6D7E" w:rsidP="00CE6D7E">
            <w:pPr>
              <w:numPr>
                <w:ilvl w:val="0"/>
                <w:numId w:val="1"/>
              </w:numPr>
              <w:rPr>
                <w:rFonts w:ascii="Times New Roman" w:hAnsi="Times New Roman" w:cs="Times New Roman"/>
                <w:sz w:val="20"/>
                <w:szCs w:val="20"/>
              </w:rPr>
            </w:pPr>
            <w:r>
              <w:rPr>
                <w:rFonts w:ascii="Times New Roman" w:hAnsi="Times New Roman" w:cs="Times New Roman"/>
                <w:sz w:val="20"/>
                <w:szCs w:val="20"/>
              </w:rPr>
              <w:t xml:space="preserve">utrzymanie minimum 1 miejsca pracy </w:t>
            </w:r>
          </w:p>
          <w:p w:rsidR="00CE6D7E" w:rsidRDefault="00CE6D7E" w:rsidP="00CE6D7E">
            <w:pPr>
              <w:numPr>
                <w:ilvl w:val="0"/>
                <w:numId w:val="1"/>
              </w:numPr>
              <w:rPr>
                <w:rFonts w:ascii="Times New Roman" w:hAnsi="Times New Roman" w:cs="Times New Roman"/>
                <w:sz w:val="20"/>
                <w:szCs w:val="20"/>
              </w:rPr>
            </w:pPr>
            <w:r>
              <w:rPr>
                <w:rFonts w:ascii="Times New Roman" w:hAnsi="Times New Roman" w:cs="Times New Roman"/>
                <w:sz w:val="20"/>
                <w:szCs w:val="20"/>
              </w:rPr>
              <w:t>utworzenie 1 miejsca pracy</w:t>
            </w:r>
          </w:p>
          <w:p w:rsidR="00CE6D7E" w:rsidRDefault="00CE6D7E" w:rsidP="00CE6D7E">
            <w:pPr>
              <w:numPr>
                <w:ilvl w:val="0"/>
                <w:numId w:val="1"/>
              </w:numPr>
              <w:rPr>
                <w:rFonts w:ascii="Times New Roman" w:hAnsi="Times New Roman" w:cs="Times New Roman"/>
                <w:sz w:val="20"/>
                <w:szCs w:val="20"/>
              </w:rPr>
            </w:pPr>
            <w:r>
              <w:rPr>
                <w:rFonts w:ascii="Times New Roman" w:hAnsi="Times New Roman" w:cs="Times New Roman"/>
                <w:sz w:val="20"/>
                <w:szCs w:val="20"/>
              </w:rPr>
              <w:t xml:space="preserve">utworzenie pow. 1 miejsca </w:t>
            </w:r>
            <w:r>
              <w:rPr>
                <w:rFonts w:ascii="Times New Roman" w:hAnsi="Times New Roman" w:cs="Times New Roman"/>
                <w:sz w:val="20"/>
                <w:szCs w:val="20"/>
              </w:rPr>
              <w:lastRenderedPageBreak/>
              <w:t>pracy</w:t>
            </w:r>
          </w:p>
          <w:p w:rsidR="00CE6D7E" w:rsidRDefault="00CE6D7E" w:rsidP="00CE6D7E">
            <w:pPr>
              <w:numPr>
                <w:ilvl w:val="0"/>
                <w:numId w:val="1"/>
              </w:numPr>
              <w:rPr>
                <w:rFonts w:ascii="Times New Roman" w:hAnsi="Times New Roman" w:cs="Times New Roman"/>
                <w:sz w:val="20"/>
                <w:szCs w:val="20"/>
              </w:rPr>
            </w:pPr>
            <w:r>
              <w:rPr>
                <w:rFonts w:ascii="Times New Roman" w:hAnsi="Times New Roman" w:cs="Times New Roman"/>
                <w:sz w:val="20"/>
                <w:szCs w:val="20"/>
              </w:rPr>
              <w:t>utworzenie 2 miejsc pracy</w:t>
            </w:r>
          </w:p>
          <w:p w:rsidR="00CE6D7E" w:rsidRDefault="00CE6D7E" w:rsidP="00CE6D7E">
            <w:pPr>
              <w:numPr>
                <w:ilvl w:val="0"/>
                <w:numId w:val="2"/>
              </w:numPr>
              <w:rPr>
                <w:rFonts w:ascii="Times New Roman" w:hAnsi="Times New Roman" w:cs="Times New Roman"/>
                <w:sz w:val="20"/>
                <w:szCs w:val="20"/>
              </w:rPr>
            </w:pPr>
            <w:r>
              <w:rPr>
                <w:rFonts w:ascii="Times New Roman" w:hAnsi="Times New Roman" w:cs="Times New Roman"/>
                <w:sz w:val="20"/>
                <w:szCs w:val="20"/>
              </w:rPr>
              <w:t>nie zakłada utworzenia i utrzymania miejsca pracy</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E6D7E" w:rsidRDefault="00CE6D7E" w:rsidP="003540E3">
            <w:pPr>
              <w:jc w:val="center"/>
              <w:rPr>
                <w:rFonts w:ascii="Times New Roman" w:hAnsi="Times New Roman" w:cs="Times New Roman"/>
                <w:sz w:val="20"/>
                <w:szCs w:val="20"/>
              </w:rPr>
            </w:pPr>
          </w:p>
          <w:p w:rsidR="00CE6D7E" w:rsidRDefault="00CE6D7E" w:rsidP="003540E3">
            <w:pPr>
              <w:jc w:val="center"/>
              <w:rPr>
                <w:rFonts w:ascii="Times New Roman" w:hAnsi="Times New Roman" w:cs="Times New Roman"/>
                <w:sz w:val="20"/>
                <w:szCs w:val="20"/>
              </w:rPr>
            </w:pPr>
            <w:r>
              <w:rPr>
                <w:rFonts w:ascii="Times New Roman" w:hAnsi="Times New Roman" w:cs="Times New Roman"/>
                <w:sz w:val="20"/>
                <w:szCs w:val="20"/>
              </w:rPr>
              <w:t>1</w:t>
            </w:r>
          </w:p>
          <w:p w:rsidR="00CE6D7E" w:rsidRDefault="00CE6D7E" w:rsidP="003540E3">
            <w:pPr>
              <w:jc w:val="center"/>
              <w:rPr>
                <w:rFonts w:ascii="Times New Roman" w:hAnsi="Times New Roman" w:cs="Times New Roman"/>
                <w:sz w:val="20"/>
                <w:szCs w:val="20"/>
              </w:rPr>
            </w:pPr>
            <w:r>
              <w:rPr>
                <w:rFonts w:ascii="Times New Roman" w:hAnsi="Times New Roman" w:cs="Times New Roman"/>
                <w:sz w:val="20"/>
                <w:szCs w:val="20"/>
              </w:rPr>
              <w:t>2</w:t>
            </w:r>
          </w:p>
          <w:p w:rsidR="00CE6D7E" w:rsidRDefault="00CE6D7E" w:rsidP="003540E3">
            <w:pPr>
              <w:jc w:val="center"/>
              <w:rPr>
                <w:rFonts w:ascii="Times New Roman" w:hAnsi="Times New Roman" w:cs="Times New Roman"/>
                <w:sz w:val="20"/>
                <w:szCs w:val="20"/>
              </w:rPr>
            </w:pPr>
            <w:r>
              <w:rPr>
                <w:rFonts w:ascii="Times New Roman" w:hAnsi="Times New Roman" w:cs="Times New Roman"/>
                <w:sz w:val="20"/>
                <w:szCs w:val="20"/>
              </w:rPr>
              <w:t>3</w:t>
            </w:r>
          </w:p>
          <w:p w:rsidR="00CE6D7E" w:rsidRDefault="00CE6D7E" w:rsidP="003540E3">
            <w:pPr>
              <w:jc w:val="center"/>
              <w:rPr>
                <w:rFonts w:ascii="Times New Roman" w:hAnsi="Times New Roman" w:cs="Times New Roman"/>
                <w:sz w:val="20"/>
                <w:szCs w:val="20"/>
              </w:rPr>
            </w:pPr>
            <w:r>
              <w:rPr>
                <w:rFonts w:ascii="Times New Roman" w:hAnsi="Times New Roman" w:cs="Times New Roman"/>
                <w:sz w:val="20"/>
                <w:szCs w:val="20"/>
              </w:rPr>
              <w:lastRenderedPageBreak/>
              <w:t>4</w:t>
            </w:r>
          </w:p>
          <w:p w:rsidR="00CE6D7E" w:rsidRDefault="00CE6D7E" w:rsidP="003540E3">
            <w:pPr>
              <w:jc w:val="center"/>
              <w:rPr>
                <w:rFonts w:ascii="Times New Roman" w:hAnsi="Times New Roman" w:cs="Times New Roman"/>
                <w:sz w:val="20"/>
                <w:szCs w:val="20"/>
              </w:rPr>
            </w:pPr>
          </w:p>
          <w:p w:rsidR="00CE6D7E" w:rsidRDefault="00CE6D7E" w:rsidP="003540E3">
            <w:pPr>
              <w:jc w:val="center"/>
              <w:rPr>
                <w:rFonts w:ascii="Times New Roman" w:hAnsi="Times New Roman" w:cs="Times New Roman"/>
                <w:sz w:val="20"/>
                <w:szCs w:val="20"/>
              </w:rPr>
            </w:pPr>
            <w:r>
              <w:rPr>
                <w:rFonts w:ascii="Times New Roman" w:hAnsi="Times New Roman" w:cs="Times New Roman"/>
                <w:sz w:val="20"/>
                <w:szCs w:val="20"/>
              </w:rPr>
              <w:t>0</w:t>
            </w:r>
          </w:p>
        </w:tc>
        <w:tc>
          <w:tcPr>
            <w:tcW w:w="3400" w:type="dxa"/>
            <w:gridSpan w:val="3"/>
            <w:tcBorders>
              <w:top w:val="single" w:sz="4" w:space="0" w:color="auto"/>
              <w:left w:val="single" w:sz="4" w:space="0" w:color="auto"/>
              <w:bottom w:val="single" w:sz="4" w:space="0" w:color="auto"/>
              <w:right w:val="single" w:sz="4" w:space="0" w:color="auto"/>
            </w:tcBorders>
            <w:shd w:val="clear" w:color="auto" w:fill="auto"/>
            <w:hideMark/>
          </w:tcPr>
          <w:p w:rsidR="00CE6D7E" w:rsidRDefault="00CE6D7E" w:rsidP="003540E3">
            <w:pPr>
              <w:rPr>
                <w:rFonts w:ascii="Times New Roman" w:hAnsi="Times New Roman" w:cs="Times New Roman"/>
                <w:sz w:val="20"/>
                <w:szCs w:val="20"/>
              </w:rPr>
            </w:pPr>
            <w:r>
              <w:rPr>
                <w:rFonts w:ascii="Times New Roman" w:hAnsi="Times New Roman" w:cs="Times New Roman"/>
                <w:sz w:val="20"/>
                <w:szCs w:val="20"/>
              </w:rPr>
              <w:lastRenderedPageBreak/>
              <w:t xml:space="preserve">Kryterium uznaje się za spełnione, jeżeli wnioskodawca w ramach zaplanowanej operacji przewiduje utworzenie (w tym samozatrudnienie)  lub utrzymanie miejsca pracy w przeliczeniu na pełne etaty średniorocznie, przy czym utrzymanie miejsca pracy dotyczy podmiotów z </w:t>
            </w:r>
            <w:r>
              <w:rPr>
                <w:rFonts w:ascii="Times New Roman" w:hAnsi="Times New Roman" w:cs="Times New Roman"/>
                <w:sz w:val="20"/>
                <w:szCs w:val="20"/>
              </w:rPr>
              <w:lastRenderedPageBreak/>
              <w:t>sektora rybackiego, w pozostałych przypadkach dotyczy utworzenia miejsca pracy. W przypadku funduszu rybackiego wnioskodawca może wykazać zatrudnienie lub utrzymanie miejsca pracy zgodnie z wymaganiami programu (nie obowiązuje zatrudnienie na pełne etaty średnioroczne).</w:t>
            </w:r>
          </w:p>
          <w:p w:rsidR="00CE6D7E" w:rsidRDefault="00CE6D7E" w:rsidP="003540E3">
            <w:pPr>
              <w:rPr>
                <w:rFonts w:ascii="Times New Roman" w:hAnsi="Times New Roman" w:cs="Times New Roman"/>
                <w:sz w:val="20"/>
                <w:szCs w:val="20"/>
              </w:rPr>
            </w:pPr>
            <w:r>
              <w:rPr>
                <w:rFonts w:ascii="Times New Roman" w:hAnsi="Times New Roman" w:cs="Times New Roman"/>
                <w:sz w:val="20"/>
                <w:szCs w:val="20"/>
              </w:rPr>
              <w:t>Spełnienie kryterium będzie badane na podstawie informacji zawartej we wniosku o przyznanie pomocy.</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E6D7E" w:rsidRDefault="00CE6D7E" w:rsidP="003540E3">
            <w:pPr>
              <w:rPr>
                <w:rFonts w:ascii="Times New Roman" w:hAnsi="Times New Roman" w:cs="Times New Roman"/>
                <w:sz w:val="20"/>
                <w:szCs w:val="20"/>
              </w:rPr>
            </w:pPr>
          </w:p>
        </w:tc>
      </w:tr>
      <w:tr w:rsidR="00CE6D7E" w:rsidTr="003540E3">
        <w:tc>
          <w:tcPr>
            <w:tcW w:w="533" w:type="dxa"/>
            <w:tcBorders>
              <w:top w:val="single" w:sz="4" w:space="0" w:color="auto"/>
              <w:left w:val="single" w:sz="4" w:space="0" w:color="auto"/>
              <w:bottom w:val="single" w:sz="4" w:space="0" w:color="auto"/>
              <w:right w:val="single" w:sz="4" w:space="0" w:color="auto"/>
            </w:tcBorders>
            <w:shd w:val="clear" w:color="auto" w:fill="D9D9D9"/>
          </w:tcPr>
          <w:p w:rsidR="00CE6D7E" w:rsidRDefault="00CE6D7E" w:rsidP="00CE6D7E">
            <w:pPr>
              <w:numPr>
                <w:ilvl w:val="0"/>
                <w:numId w:val="4"/>
              </w:numPr>
              <w:tabs>
                <w:tab w:val="left" w:pos="0"/>
              </w:tabs>
              <w:contextualSpacing/>
              <w:rPr>
                <w:rFonts w:ascii="Times New Roman" w:hAnsi="Times New Roman" w:cs="Times New Roman"/>
                <w:sz w:val="20"/>
                <w:szCs w:val="20"/>
              </w:rPr>
            </w:pPr>
          </w:p>
        </w:tc>
        <w:tc>
          <w:tcPr>
            <w:tcW w:w="3116" w:type="dxa"/>
            <w:gridSpan w:val="3"/>
            <w:tcBorders>
              <w:top w:val="single" w:sz="4" w:space="0" w:color="auto"/>
              <w:left w:val="single" w:sz="4" w:space="0" w:color="auto"/>
              <w:bottom w:val="single" w:sz="4" w:space="0" w:color="auto"/>
              <w:right w:val="single" w:sz="4" w:space="0" w:color="auto"/>
            </w:tcBorders>
            <w:shd w:val="clear" w:color="auto" w:fill="auto"/>
            <w:hideMark/>
          </w:tcPr>
          <w:p w:rsidR="00CE6D7E" w:rsidRDefault="00CE6D7E" w:rsidP="003540E3">
            <w:pPr>
              <w:rPr>
                <w:rFonts w:ascii="Times New Roman" w:hAnsi="Times New Roman" w:cs="Times New Roman"/>
                <w:sz w:val="20"/>
                <w:szCs w:val="20"/>
              </w:rPr>
            </w:pPr>
            <w:r>
              <w:rPr>
                <w:rFonts w:ascii="Times New Roman" w:hAnsi="Times New Roman" w:cs="Times New Roman"/>
                <w:sz w:val="20"/>
                <w:szCs w:val="20"/>
              </w:rPr>
              <w:t xml:space="preserve">Operacja zakłada stworzenie co najmniej 1 miejsca pracy dla osób należących do grup </w:t>
            </w:r>
            <w:proofErr w:type="spellStart"/>
            <w:r>
              <w:rPr>
                <w:rFonts w:ascii="Times New Roman" w:hAnsi="Times New Roman" w:cs="Times New Roman"/>
                <w:sz w:val="20"/>
                <w:szCs w:val="20"/>
              </w:rPr>
              <w:t>defaworyzowanych</w:t>
            </w:r>
            <w:proofErr w:type="spellEnd"/>
            <w:r>
              <w:rPr>
                <w:rFonts w:ascii="Times New Roman" w:hAnsi="Times New Roman" w:cs="Times New Roman"/>
                <w:sz w:val="20"/>
                <w:szCs w:val="20"/>
              </w:rPr>
              <w:t xml:space="preserve"> określonych w LSR</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CE6D7E" w:rsidRDefault="00CE6D7E" w:rsidP="003540E3">
            <w:pPr>
              <w:jc w:val="center"/>
              <w:rPr>
                <w:rFonts w:ascii="Times New Roman" w:hAnsi="Times New Roman" w:cs="Times New Roman"/>
                <w:sz w:val="20"/>
                <w:szCs w:val="20"/>
              </w:rPr>
            </w:pPr>
            <w:r>
              <w:rPr>
                <w:rFonts w:ascii="Times New Roman" w:hAnsi="Times New Roman" w:cs="Times New Roman"/>
                <w:sz w:val="20"/>
                <w:szCs w:val="20"/>
              </w:rPr>
              <w:t>0/1</w:t>
            </w:r>
          </w:p>
        </w:tc>
        <w:tc>
          <w:tcPr>
            <w:tcW w:w="3400" w:type="dxa"/>
            <w:gridSpan w:val="3"/>
            <w:tcBorders>
              <w:top w:val="single" w:sz="4" w:space="0" w:color="auto"/>
              <w:left w:val="single" w:sz="4" w:space="0" w:color="auto"/>
              <w:bottom w:val="single" w:sz="4" w:space="0" w:color="auto"/>
              <w:right w:val="single" w:sz="4" w:space="0" w:color="auto"/>
            </w:tcBorders>
            <w:shd w:val="clear" w:color="auto" w:fill="auto"/>
            <w:hideMark/>
          </w:tcPr>
          <w:p w:rsidR="00CE6D7E" w:rsidRDefault="00CE6D7E" w:rsidP="003540E3">
            <w:pPr>
              <w:rPr>
                <w:rFonts w:ascii="Times New Roman" w:hAnsi="Times New Roman" w:cs="Times New Roman"/>
                <w:sz w:val="20"/>
                <w:szCs w:val="20"/>
              </w:rPr>
            </w:pPr>
            <w:r>
              <w:rPr>
                <w:rFonts w:ascii="Times New Roman" w:hAnsi="Times New Roman" w:cs="Times New Roman"/>
                <w:sz w:val="20"/>
                <w:szCs w:val="20"/>
              </w:rPr>
              <w:t xml:space="preserve">Kryterium uznaje się za spełnione, jeżeli wnioskodawca zakłada utworzenie miejsca pracy dla osób należących do grup </w:t>
            </w:r>
            <w:proofErr w:type="spellStart"/>
            <w:r>
              <w:rPr>
                <w:rFonts w:ascii="Times New Roman" w:hAnsi="Times New Roman" w:cs="Times New Roman"/>
                <w:sz w:val="20"/>
                <w:szCs w:val="20"/>
              </w:rPr>
              <w:t>defaworyzowanych</w:t>
            </w:r>
            <w:proofErr w:type="spellEnd"/>
            <w:r>
              <w:rPr>
                <w:rFonts w:ascii="Times New Roman" w:hAnsi="Times New Roman" w:cs="Times New Roman"/>
                <w:sz w:val="20"/>
                <w:szCs w:val="20"/>
              </w:rPr>
              <w:t xml:space="preserve"> zdiagnozowanych w LSR. Preferowane będą wnioski pozytywnie oddziałujące na grupę </w:t>
            </w:r>
            <w:proofErr w:type="spellStart"/>
            <w:r>
              <w:rPr>
                <w:rFonts w:ascii="Times New Roman" w:hAnsi="Times New Roman" w:cs="Times New Roman"/>
                <w:sz w:val="20"/>
                <w:szCs w:val="20"/>
              </w:rPr>
              <w:t>defaworyzowaną</w:t>
            </w:r>
            <w:proofErr w:type="spellEnd"/>
            <w:r>
              <w:rPr>
                <w:rFonts w:ascii="Times New Roman" w:hAnsi="Times New Roman" w:cs="Times New Roman"/>
                <w:sz w:val="20"/>
                <w:szCs w:val="20"/>
              </w:rPr>
              <w:t xml:space="preserve"> ze względu na dostęp do rynku pracy. Przez grupę </w:t>
            </w:r>
            <w:proofErr w:type="spellStart"/>
            <w:r>
              <w:rPr>
                <w:rFonts w:ascii="Times New Roman" w:hAnsi="Times New Roman" w:cs="Times New Roman"/>
                <w:sz w:val="20"/>
                <w:szCs w:val="20"/>
              </w:rPr>
              <w:t>defaworyzowaną</w:t>
            </w:r>
            <w:proofErr w:type="spellEnd"/>
            <w:r>
              <w:rPr>
                <w:rFonts w:ascii="Times New Roman" w:hAnsi="Times New Roman" w:cs="Times New Roman"/>
                <w:sz w:val="20"/>
                <w:szCs w:val="20"/>
              </w:rPr>
              <w:t xml:space="preserve"> należy rozumieć osoby bezrobotne.</w:t>
            </w:r>
          </w:p>
          <w:p w:rsidR="00CE6D7E" w:rsidRDefault="00CE6D7E" w:rsidP="003540E3">
            <w:pPr>
              <w:rPr>
                <w:rFonts w:ascii="Times New Roman" w:hAnsi="Times New Roman" w:cs="Times New Roman"/>
                <w:sz w:val="20"/>
                <w:szCs w:val="20"/>
              </w:rPr>
            </w:pPr>
            <w:r>
              <w:rPr>
                <w:rFonts w:ascii="Times New Roman" w:hAnsi="Times New Roman" w:cs="Times New Roman"/>
                <w:sz w:val="20"/>
                <w:szCs w:val="20"/>
              </w:rPr>
              <w:t>Spełnienie kryterium będzie badane na podstawie informacji zawartej we wniosku o przyznanie pomocy.</w:t>
            </w:r>
          </w:p>
          <w:p w:rsidR="00CE6D7E" w:rsidRDefault="00CE6D7E" w:rsidP="003540E3">
            <w:pPr>
              <w:rPr>
                <w:rFonts w:ascii="Times New Roman" w:hAnsi="Times New Roman" w:cs="Times New Roman"/>
                <w:sz w:val="20"/>
                <w:szCs w:val="20"/>
              </w:rPr>
            </w:pPr>
            <w:r>
              <w:rPr>
                <w:rFonts w:ascii="Times New Roman" w:hAnsi="Times New Roman" w:cs="Times New Roman"/>
                <w:sz w:val="20"/>
                <w:szCs w:val="20"/>
              </w:rPr>
              <w:t xml:space="preserve">Należy szczegółowo odnieść się do opisu grupy </w:t>
            </w:r>
            <w:proofErr w:type="spellStart"/>
            <w:r>
              <w:rPr>
                <w:rFonts w:ascii="Times New Roman" w:hAnsi="Times New Roman" w:cs="Times New Roman"/>
                <w:sz w:val="20"/>
                <w:szCs w:val="20"/>
              </w:rPr>
              <w:t>defaworyzowanej</w:t>
            </w:r>
            <w:proofErr w:type="spellEnd"/>
            <w:r>
              <w:rPr>
                <w:rFonts w:ascii="Times New Roman" w:hAnsi="Times New Roman" w:cs="Times New Roman"/>
                <w:sz w:val="20"/>
                <w:szCs w:val="20"/>
              </w:rPr>
              <w:t xml:space="preserve"> zawartego w LSR (opis tworzonego miejsca pracy oraz wymagań zatrudnienia).</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E6D7E" w:rsidRDefault="00CE6D7E" w:rsidP="003540E3">
            <w:pPr>
              <w:rPr>
                <w:rFonts w:ascii="Times New Roman" w:hAnsi="Times New Roman" w:cs="Times New Roman"/>
                <w:sz w:val="20"/>
                <w:szCs w:val="20"/>
              </w:rPr>
            </w:pPr>
          </w:p>
        </w:tc>
      </w:tr>
      <w:tr w:rsidR="00CE6D7E" w:rsidTr="003540E3">
        <w:tc>
          <w:tcPr>
            <w:tcW w:w="533" w:type="dxa"/>
            <w:tcBorders>
              <w:top w:val="single" w:sz="4" w:space="0" w:color="auto"/>
              <w:left w:val="single" w:sz="4" w:space="0" w:color="auto"/>
              <w:bottom w:val="single" w:sz="4" w:space="0" w:color="auto"/>
              <w:right w:val="single" w:sz="4" w:space="0" w:color="auto"/>
            </w:tcBorders>
            <w:shd w:val="clear" w:color="auto" w:fill="D9D9D9"/>
          </w:tcPr>
          <w:p w:rsidR="00CE6D7E" w:rsidRDefault="00CE6D7E" w:rsidP="00CE6D7E">
            <w:pPr>
              <w:numPr>
                <w:ilvl w:val="0"/>
                <w:numId w:val="4"/>
              </w:numPr>
              <w:tabs>
                <w:tab w:val="left" w:pos="0"/>
              </w:tabs>
              <w:contextualSpacing/>
              <w:rPr>
                <w:rFonts w:ascii="Times New Roman" w:hAnsi="Times New Roman" w:cs="Times New Roman"/>
                <w:sz w:val="20"/>
                <w:szCs w:val="20"/>
              </w:rPr>
            </w:pPr>
          </w:p>
        </w:tc>
        <w:tc>
          <w:tcPr>
            <w:tcW w:w="3116" w:type="dxa"/>
            <w:gridSpan w:val="3"/>
            <w:tcBorders>
              <w:top w:val="single" w:sz="4" w:space="0" w:color="auto"/>
              <w:left w:val="single" w:sz="4" w:space="0" w:color="auto"/>
              <w:bottom w:val="single" w:sz="4" w:space="0" w:color="auto"/>
              <w:right w:val="single" w:sz="4" w:space="0" w:color="auto"/>
            </w:tcBorders>
            <w:shd w:val="clear" w:color="auto" w:fill="auto"/>
          </w:tcPr>
          <w:p w:rsidR="00CE6D7E" w:rsidRDefault="00CE6D7E" w:rsidP="003540E3">
            <w:pPr>
              <w:rPr>
                <w:rFonts w:ascii="Times New Roman" w:hAnsi="Times New Roman" w:cs="Times New Roman"/>
                <w:sz w:val="20"/>
                <w:szCs w:val="20"/>
              </w:rPr>
            </w:pPr>
            <w:r>
              <w:rPr>
                <w:rFonts w:ascii="Times New Roman" w:hAnsi="Times New Roman" w:cs="Times New Roman"/>
                <w:sz w:val="20"/>
                <w:szCs w:val="20"/>
              </w:rPr>
              <w:t xml:space="preserve">Operacja jest innowacyjna zgodnie z definicją i zakresem przyjętym w LSR oraz na jej wprowadzenie zaplanowano koszty w budżecie. </w:t>
            </w:r>
          </w:p>
          <w:p w:rsidR="00CE6D7E" w:rsidRDefault="00CE6D7E" w:rsidP="003540E3">
            <w:pPr>
              <w:rPr>
                <w:rFonts w:ascii="Times New Roman" w:hAnsi="Times New Roman" w:cs="Times New Roman"/>
                <w:sz w:val="20"/>
                <w:szCs w:val="20"/>
              </w:rPr>
            </w:pPr>
            <w:r>
              <w:rPr>
                <w:rFonts w:ascii="Times New Roman" w:hAnsi="Times New Roman" w:cs="Times New Roman"/>
                <w:sz w:val="20"/>
                <w:szCs w:val="20"/>
              </w:rPr>
              <w:t>Innowacja dotyczy:</w:t>
            </w:r>
          </w:p>
          <w:p w:rsidR="00CE6D7E" w:rsidRDefault="00CE6D7E" w:rsidP="003540E3">
            <w:pPr>
              <w:rPr>
                <w:rFonts w:ascii="Times New Roman" w:hAnsi="Times New Roman" w:cs="Times New Roman"/>
                <w:sz w:val="20"/>
                <w:szCs w:val="20"/>
              </w:rPr>
            </w:pPr>
          </w:p>
          <w:p w:rsidR="00CE6D7E" w:rsidRDefault="00CE6D7E" w:rsidP="00CE6D7E">
            <w:pPr>
              <w:numPr>
                <w:ilvl w:val="0"/>
                <w:numId w:val="2"/>
              </w:numPr>
              <w:contextualSpacing/>
              <w:rPr>
                <w:rFonts w:ascii="Times New Roman" w:hAnsi="Times New Roman" w:cs="Times New Roman"/>
                <w:sz w:val="20"/>
                <w:szCs w:val="20"/>
              </w:rPr>
            </w:pPr>
            <w:r>
              <w:rPr>
                <w:rFonts w:ascii="Times New Roman" w:hAnsi="Times New Roman" w:cs="Times New Roman"/>
                <w:sz w:val="20"/>
                <w:szCs w:val="20"/>
              </w:rPr>
              <w:t>regionu LGD</w:t>
            </w:r>
          </w:p>
          <w:p w:rsidR="00CE6D7E" w:rsidRDefault="00CE6D7E" w:rsidP="003540E3">
            <w:pPr>
              <w:ind w:left="360"/>
              <w:contextualSpacing/>
              <w:rPr>
                <w:rFonts w:ascii="Times New Roman" w:hAnsi="Times New Roman" w:cs="Times New Roman"/>
                <w:sz w:val="20"/>
                <w:szCs w:val="20"/>
              </w:rPr>
            </w:pPr>
          </w:p>
          <w:p w:rsidR="00CE6D7E" w:rsidRDefault="00CE6D7E" w:rsidP="00CE6D7E">
            <w:pPr>
              <w:numPr>
                <w:ilvl w:val="0"/>
                <w:numId w:val="2"/>
              </w:numPr>
              <w:contextualSpacing/>
              <w:rPr>
                <w:rFonts w:ascii="Times New Roman" w:hAnsi="Times New Roman" w:cs="Times New Roman"/>
                <w:sz w:val="20"/>
                <w:szCs w:val="20"/>
              </w:rPr>
            </w:pPr>
            <w:r>
              <w:rPr>
                <w:rFonts w:ascii="Times New Roman" w:hAnsi="Times New Roman" w:cs="Times New Roman"/>
                <w:sz w:val="20"/>
                <w:szCs w:val="20"/>
              </w:rPr>
              <w:t>gminy</w:t>
            </w:r>
          </w:p>
          <w:p w:rsidR="00CE6D7E" w:rsidRDefault="00CE6D7E" w:rsidP="003540E3">
            <w:pPr>
              <w:rPr>
                <w:rFonts w:ascii="Times New Roman" w:hAnsi="Times New Roman" w:cs="Times New Roman"/>
                <w:sz w:val="20"/>
                <w:szCs w:val="20"/>
              </w:rPr>
            </w:pPr>
          </w:p>
          <w:p w:rsidR="00CE6D7E" w:rsidRDefault="00CE6D7E" w:rsidP="00CE6D7E">
            <w:pPr>
              <w:numPr>
                <w:ilvl w:val="0"/>
                <w:numId w:val="2"/>
              </w:numPr>
              <w:contextualSpacing/>
              <w:rPr>
                <w:rFonts w:ascii="Times New Roman" w:hAnsi="Times New Roman" w:cs="Times New Roman"/>
                <w:sz w:val="20"/>
                <w:szCs w:val="20"/>
              </w:rPr>
            </w:pPr>
            <w:r>
              <w:rPr>
                <w:rFonts w:ascii="Times New Roman" w:hAnsi="Times New Roman" w:cs="Times New Roman"/>
                <w:sz w:val="20"/>
                <w:szCs w:val="20"/>
              </w:rPr>
              <w:t xml:space="preserve">przedsiębiorstwa </w:t>
            </w:r>
          </w:p>
          <w:p w:rsidR="00CE6D7E" w:rsidRDefault="00CE6D7E" w:rsidP="003540E3">
            <w:pPr>
              <w:ind w:left="720"/>
              <w:contextualSpacing/>
              <w:rPr>
                <w:rFonts w:ascii="Times New Roman" w:hAnsi="Times New Roman" w:cs="Times New Roman"/>
                <w:sz w:val="20"/>
                <w:szCs w:val="20"/>
              </w:rPr>
            </w:pPr>
          </w:p>
          <w:p w:rsidR="00CE6D7E" w:rsidRDefault="00CE6D7E" w:rsidP="00CE6D7E">
            <w:pPr>
              <w:numPr>
                <w:ilvl w:val="0"/>
                <w:numId w:val="2"/>
              </w:numPr>
              <w:contextualSpacing/>
              <w:rPr>
                <w:rFonts w:ascii="Times New Roman" w:hAnsi="Times New Roman" w:cs="Times New Roman"/>
                <w:sz w:val="20"/>
                <w:szCs w:val="20"/>
              </w:rPr>
            </w:pPr>
            <w:r>
              <w:rPr>
                <w:rFonts w:ascii="Times New Roman" w:hAnsi="Times New Roman" w:cs="Times New Roman"/>
                <w:sz w:val="20"/>
                <w:szCs w:val="20"/>
              </w:rPr>
              <w:t>operacja nie jest innowacyjna</w:t>
            </w:r>
          </w:p>
          <w:p w:rsidR="00CE6D7E" w:rsidRDefault="00CE6D7E" w:rsidP="003540E3">
            <w:pPr>
              <w:rPr>
                <w:rFonts w:ascii="Times New Roman" w:hAnsi="Times New Roman" w:cs="Times New Roman"/>
                <w:sz w:val="20"/>
                <w:szCs w:val="20"/>
              </w:rPr>
            </w:pPr>
          </w:p>
          <w:p w:rsidR="00CE6D7E" w:rsidRDefault="00CE6D7E" w:rsidP="003540E3">
            <w:pPr>
              <w:rPr>
                <w:rFonts w:ascii="Times New Roman" w:hAnsi="Times New Roman" w:cs="Times New Roman"/>
                <w:sz w:val="20"/>
                <w:szCs w:val="20"/>
              </w:rPr>
            </w:pPr>
            <w:r>
              <w:rPr>
                <w:rFonts w:ascii="Times New Roman" w:hAnsi="Times New Roman" w:cs="Times New Roman"/>
                <w:sz w:val="20"/>
                <w:szCs w:val="20"/>
              </w:rPr>
              <w:t xml:space="preserve">Gdy wnioskodawcą jest gmina lub jej jednostka wówczas innowacja </w:t>
            </w:r>
            <w:r>
              <w:rPr>
                <w:rFonts w:ascii="Times New Roman" w:hAnsi="Times New Roman" w:cs="Times New Roman"/>
                <w:sz w:val="20"/>
                <w:szCs w:val="20"/>
              </w:rPr>
              <w:lastRenderedPageBreak/>
              <w:t>odnosi się do:</w:t>
            </w:r>
          </w:p>
          <w:p w:rsidR="00CE6D7E" w:rsidRDefault="00CE6D7E" w:rsidP="00CE6D7E">
            <w:pPr>
              <w:numPr>
                <w:ilvl w:val="0"/>
                <w:numId w:val="6"/>
              </w:numPr>
              <w:contextualSpacing/>
              <w:rPr>
                <w:rFonts w:ascii="Times New Roman" w:hAnsi="Times New Roman" w:cs="Times New Roman"/>
                <w:sz w:val="20"/>
                <w:szCs w:val="20"/>
              </w:rPr>
            </w:pPr>
            <w:r>
              <w:rPr>
                <w:rFonts w:ascii="Times New Roman" w:hAnsi="Times New Roman" w:cs="Times New Roman"/>
                <w:sz w:val="20"/>
                <w:szCs w:val="20"/>
              </w:rPr>
              <w:t>regionu LGD</w:t>
            </w:r>
          </w:p>
          <w:p w:rsidR="00CE6D7E" w:rsidRDefault="00CE6D7E" w:rsidP="003540E3">
            <w:pPr>
              <w:ind w:left="360"/>
              <w:contextualSpacing/>
              <w:rPr>
                <w:rFonts w:ascii="Times New Roman" w:hAnsi="Times New Roman" w:cs="Times New Roman"/>
                <w:sz w:val="20"/>
                <w:szCs w:val="20"/>
              </w:rPr>
            </w:pPr>
          </w:p>
          <w:p w:rsidR="00CE6D7E" w:rsidRDefault="00CE6D7E" w:rsidP="00CE6D7E">
            <w:pPr>
              <w:numPr>
                <w:ilvl w:val="0"/>
                <w:numId w:val="6"/>
              </w:numPr>
              <w:contextualSpacing/>
              <w:rPr>
                <w:rFonts w:ascii="Times New Roman" w:hAnsi="Times New Roman" w:cs="Times New Roman"/>
                <w:sz w:val="20"/>
                <w:szCs w:val="20"/>
              </w:rPr>
            </w:pPr>
            <w:r>
              <w:rPr>
                <w:rFonts w:ascii="Times New Roman" w:hAnsi="Times New Roman" w:cs="Times New Roman"/>
                <w:sz w:val="20"/>
                <w:szCs w:val="20"/>
              </w:rPr>
              <w:t>gminy</w:t>
            </w:r>
          </w:p>
          <w:p w:rsidR="00CE6D7E" w:rsidRDefault="00CE6D7E" w:rsidP="003540E3">
            <w:pPr>
              <w:ind w:left="720"/>
              <w:contextualSpacing/>
              <w:rPr>
                <w:rFonts w:ascii="Times New Roman" w:hAnsi="Times New Roman" w:cs="Times New Roman"/>
                <w:sz w:val="20"/>
                <w:szCs w:val="20"/>
              </w:rPr>
            </w:pPr>
          </w:p>
          <w:p w:rsidR="00CE6D7E" w:rsidRDefault="00CE6D7E" w:rsidP="00CE6D7E">
            <w:pPr>
              <w:numPr>
                <w:ilvl w:val="0"/>
                <w:numId w:val="6"/>
              </w:numPr>
              <w:contextualSpacing/>
              <w:rPr>
                <w:rFonts w:ascii="Times New Roman" w:hAnsi="Times New Roman" w:cs="Times New Roman"/>
                <w:sz w:val="20"/>
                <w:szCs w:val="20"/>
              </w:rPr>
            </w:pPr>
            <w:r>
              <w:rPr>
                <w:rFonts w:ascii="Times New Roman" w:hAnsi="Times New Roman" w:cs="Times New Roman"/>
                <w:sz w:val="20"/>
                <w:szCs w:val="20"/>
              </w:rPr>
              <w:t xml:space="preserve">brak innowacji </w:t>
            </w:r>
          </w:p>
          <w:p w:rsidR="00CE6D7E" w:rsidRDefault="00CE6D7E" w:rsidP="003540E3">
            <w:pP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E6D7E" w:rsidRDefault="00CE6D7E" w:rsidP="003540E3">
            <w:pPr>
              <w:jc w:val="center"/>
              <w:rPr>
                <w:rFonts w:ascii="Times New Roman" w:hAnsi="Times New Roman" w:cs="Times New Roman"/>
                <w:sz w:val="20"/>
                <w:szCs w:val="20"/>
              </w:rPr>
            </w:pPr>
          </w:p>
          <w:p w:rsidR="00CE6D7E" w:rsidRDefault="00CE6D7E" w:rsidP="003540E3">
            <w:pPr>
              <w:jc w:val="center"/>
              <w:rPr>
                <w:rFonts w:ascii="Times New Roman" w:hAnsi="Times New Roman" w:cs="Times New Roman"/>
                <w:sz w:val="20"/>
                <w:szCs w:val="20"/>
              </w:rPr>
            </w:pPr>
          </w:p>
          <w:p w:rsidR="00CE6D7E" w:rsidRDefault="00CE6D7E" w:rsidP="003540E3">
            <w:pPr>
              <w:jc w:val="center"/>
              <w:rPr>
                <w:rFonts w:ascii="Times New Roman" w:hAnsi="Times New Roman" w:cs="Times New Roman"/>
                <w:sz w:val="20"/>
                <w:szCs w:val="20"/>
              </w:rPr>
            </w:pPr>
          </w:p>
          <w:p w:rsidR="00CE6D7E" w:rsidRDefault="00CE6D7E" w:rsidP="003540E3">
            <w:pPr>
              <w:jc w:val="center"/>
              <w:rPr>
                <w:rFonts w:ascii="Times New Roman" w:hAnsi="Times New Roman" w:cs="Times New Roman"/>
                <w:sz w:val="20"/>
                <w:szCs w:val="20"/>
              </w:rPr>
            </w:pPr>
          </w:p>
          <w:p w:rsidR="00CE6D7E" w:rsidRDefault="00CE6D7E" w:rsidP="003540E3">
            <w:pPr>
              <w:jc w:val="center"/>
              <w:rPr>
                <w:rFonts w:ascii="Times New Roman" w:hAnsi="Times New Roman" w:cs="Times New Roman"/>
                <w:sz w:val="20"/>
                <w:szCs w:val="20"/>
              </w:rPr>
            </w:pPr>
          </w:p>
          <w:p w:rsidR="00CE6D7E" w:rsidRDefault="00CE6D7E" w:rsidP="003540E3">
            <w:pPr>
              <w:jc w:val="center"/>
              <w:rPr>
                <w:rFonts w:ascii="Times New Roman" w:hAnsi="Times New Roman" w:cs="Times New Roman"/>
                <w:sz w:val="20"/>
                <w:szCs w:val="20"/>
              </w:rPr>
            </w:pPr>
            <w:r>
              <w:rPr>
                <w:rFonts w:ascii="Times New Roman" w:hAnsi="Times New Roman" w:cs="Times New Roman"/>
                <w:sz w:val="20"/>
                <w:szCs w:val="20"/>
              </w:rPr>
              <w:t>4 pkt.</w:t>
            </w:r>
          </w:p>
          <w:p w:rsidR="00CE6D7E" w:rsidRDefault="00CE6D7E" w:rsidP="003540E3">
            <w:pPr>
              <w:jc w:val="center"/>
              <w:rPr>
                <w:rFonts w:ascii="Times New Roman" w:hAnsi="Times New Roman" w:cs="Times New Roman"/>
                <w:sz w:val="20"/>
                <w:szCs w:val="20"/>
              </w:rPr>
            </w:pPr>
            <w:r>
              <w:rPr>
                <w:rFonts w:ascii="Times New Roman" w:hAnsi="Times New Roman" w:cs="Times New Roman"/>
                <w:sz w:val="20"/>
                <w:szCs w:val="20"/>
              </w:rPr>
              <w:t>3 pkt.</w:t>
            </w:r>
          </w:p>
          <w:p w:rsidR="00CE6D7E" w:rsidRDefault="00CE6D7E" w:rsidP="003540E3">
            <w:pPr>
              <w:jc w:val="center"/>
              <w:rPr>
                <w:rFonts w:ascii="Times New Roman" w:hAnsi="Times New Roman" w:cs="Times New Roman"/>
                <w:sz w:val="20"/>
                <w:szCs w:val="20"/>
              </w:rPr>
            </w:pPr>
            <w:r>
              <w:rPr>
                <w:rFonts w:ascii="Times New Roman" w:hAnsi="Times New Roman" w:cs="Times New Roman"/>
                <w:sz w:val="20"/>
                <w:szCs w:val="20"/>
              </w:rPr>
              <w:t>2 pkt.</w:t>
            </w:r>
          </w:p>
          <w:p w:rsidR="00CE6D7E" w:rsidRDefault="00CE6D7E" w:rsidP="003540E3">
            <w:pPr>
              <w:jc w:val="center"/>
              <w:rPr>
                <w:rFonts w:ascii="Times New Roman" w:hAnsi="Times New Roman" w:cs="Times New Roman"/>
                <w:sz w:val="20"/>
                <w:szCs w:val="20"/>
              </w:rPr>
            </w:pPr>
            <w:r>
              <w:rPr>
                <w:rFonts w:ascii="Times New Roman" w:hAnsi="Times New Roman" w:cs="Times New Roman"/>
                <w:sz w:val="20"/>
                <w:szCs w:val="20"/>
              </w:rPr>
              <w:t>0 pkt.</w:t>
            </w:r>
          </w:p>
          <w:p w:rsidR="00CE6D7E" w:rsidRDefault="00CE6D7E" w:rsidP="003540E3">
            <w:pPr>
              <w:jc w:val="center"/>
              <w:rPr>
                <w:rFonts w:ascii="Times New Roman" w:hAnsi="Times New Roman" w:cs="Times New Roman"/>
                <w:sz w:val="20"/>
                <w:szCs w:val="20"/>
              </w:rPr>
            </w:pPr>
          </w:p>
          <w:p w:rsidR="00CE6D7E" w:rsidRDefault="00CE6D7E" w:rsidP="003540E3">
            <w:pPr>
              <w:jc w:val="center"/>
              <w:rPr>
                <w:rFonts w:ascii="Times New Roman" w:hAnsi="Times New Roman" w:cs="Times New Roman"/>
                <w:sz w:val="20"/>
                <w:szCs w:val="20"/>
              </w:rPr>
            </w:pPr>
          </w:p>
          <w:p w:rsidR="00CE6D7E" w:rsidRDefault="00CE6D7E" w:rsidP="003540E3">
            <w:pPr>
              <w:rPr>
                <w:rFonts w:ascii="Times New Roman" w:hAnsi="Times New Roman" w:cs="Times New Roman"/>
                <w:sz w:val="20"/>
                <w:szCs w:val="20"/>
              </w:rPr>
            </w:pPr>
          </w:p>
          <w:p w:rsidR="00CE6D7E" w:rsidRDefault="00CE6D7E" w:rsidP="003540E3">
            <w:pPr>
              <w:jc w:val="center"/>
              <w:rPr>
                <w:rFonts w:ascii="Times New Roman" w:hAnsi="Times New Roman" w:cs="Times New Roman"/>
                <w:sz w:val="20"/>
                <w:szCs w:val="20"/>
              </w:rPr>
            </w:pPr>
            <w:r>
              <w:rPr>
                <w:rFonts w:ascii="Times New Roman" w:hAnsi="Times New Roman" w:cs="Times New Roman"/>
                <w:sz w:val="20"/>
                <w:szCs w:val="20"/>
              </w:rPr>
              <w:t>4 pkt.</w:t>
            </w:r>
          </w:p>
          <w:p w:rsidR="00CE6D7E" w:rsidRDefault="00CE6D7E" w:rsidP="003540E3">
            <w:pPr>
              <w:jc w:val="center"/>
              <w:rPr>
                <w:rFonts w:ascii="Times New Roman" w:hAnsi="Times New Roman" w:cs="Times New Roman"/>
                <w:sz w:val="20"/>
                <w:szCs w:val="20"/>
              </w:rPr>
            </w:pPr>
            <w:r>
              <w:rPr>
                <w:rFonts w:ascii="Times New Roman" w:hAnsi="Times New Roman" w:cs="Times New Roman"/>
                <w:sz w:val="20"/>
                <w:szCs w:val="20"/>
              </w:rPr>
              <w:t>2 pkt.</w:t>
            </w:r>
          </w:p>
          <w:p w:rsidR="00CE6D7E" w:rsidRDefault="00CE6D7E" w:rsidP="003540E3">
            <w:pPr>
              <w:jc w:val="center"/>
              <w:rPr>
                <w:rFonts w:ascii="Times New Roman" w:hAnsi="Times New Roman" w:cs="Times New Roman"/>
                <w:sz w:val="20"/>
                <w:szCs w:val="20"/>
              </w:rPr>
            </w:pPr>
            <w:r>
              <w:rPr>
                <w:rFonts w:ascii="Times New Roman" w:hAnsi="Times New Roman" w:cs="Times New Roman"/>
                <w:sz w:val="20"/>
                <w:szCs w:val="20"/>
              </w:rPr>
              <w:t>0 pkt.</w:t>
            </w:r>
          </w:p>
        </w:tc>
        <w:tc>
          <w:tcPr>
            <w:tcW w:w="3400" w:type="dxa"/>
            <w:gridSpan w:val="3"/>
            <w:tcBorders>
              <w:top w:val="single" w:sz="4" w:space="0" w:color="auto"/>
              <w:left w:val="single" w:sz="4" w:space="0" w:color="auto"/>
              <w:bottom w:val="single" w:sz="4" w:space="0" w:color="auto"/>
              <w:right w:val="single" w:sz="4" w:space="0" w:color="auto"/>
            </w:tcBorders>
            <w:shd w:val="clear" w:color="auto" w:fill="FFFFFF"/>
          </w:tcPr>
          <w:p w:rsidR="00CE6D7E" w:rsidRDefault="00CE6D7E" w:rsidP="003540E3">
            <w:pPr>
              <w:jc w:val="both"/>
              <w:rPr>
                <w:rFonts w:ascii="Times New Roman" w:hAnsi="Times New Roman" w:cs="Times New Roman"/>
                <w:sz w:val="20"/>
                <w:szCs w:val="20"/>
              </w:rPr>
            </w:pPr>
            <w:r>
              <w:rPr>
                <w:rFonts w:ascii="Times New Roman" w:hAnsi="Times New Roman" w:cs="Times New Roman"/>
                <w:sz w:val="20"/>
                <w:szCs w:val="20"/>
              </w:rPr>
              <w:lastRenderedPageBreak/>
              <w:t xml:space="preserve">Kryterium uznaje się za spełnione, jeżeli wnioskodawca zaplanował we wniosku o przyznanie pomocy działania o charakterze nowatorskim przyczyniające się do pozytywnych zmian na obszarze LGD. Przez innowacyjność należy rozumieć zastosowanie lub wprowadzenie nowych/ ulepszonych produktów, procesów (technologii), usług, metod organizacji lub marketingu poprzez praktyczne wykorzystanie lokalnych zasobów unikalnych i charakterystycznych na obszarze LSR (przyrodniczych, historycznych, kulturowych czy społecznych). Innowacyjnym rozwiązaniem może być nietypowe, niestandardowe wykorzystanie zasobów czy promocja. </w:t>
            </w:r>
          </w:p>
          <w:p w:rsidR="00CE6D7E" w:rsidRDefault="00CE6D7E" w:rsidP="003540E3">
            <w:pPr>
              <w:jc w:val="both"/>
              <w:rPr>
                <w:rFonts w:ascii="Times New Roman" w:hAnsi="Times New Roman" w:cs="Times New Roman"/>
                <w:sz w:val="20"/>
                <w:szCs w:val="20"/>
              </w:rPr>
            </w:pPr>
          </w:p>
          <w:p w:rsidR="00CE6D7E" w:rsidRDefault="00CE6D7E" w:rsidP="003540E3">
            <w:pPr>
              <w:jc w:val="both"/>
              <w:rPr>
                <w:rFonts w:ascii="Times New Roman" w:hAnsi="Times New Roman" w:cs="Times New Roman"/>
                <w:sz w:val="20"/>
                <w:szCs w:val="20"/>
              </w:rPr>
            </w:pPr>
            <w:r>
              <w:rPr>
                <w:rFonts w:ascii="Times New Roman" w:hAnsi="Times New Roman" w:cs="Times New Roman"/>
                <w:sz w:val="20"/>
                <w:szCs w:val="20"/>
              </w:rPr>
              <w:t>W przypadku podejmowania działalności punkty za innowacyjność na poziomie przedsiębiorstwa zostaną przyznane jeśli wnioskodawca zaplanował we wniosku nowe, niestandardowe rozwiązania dotyczące prowadzenia przedsiębiorstwa lub świadczenia usług w odniesieniu do przedsiębiorstw działających na terenie regionu LGD lub gminy oraz udowodnił to we wniosku o przyznanie pomocy.</w:t>
            </w:r>
          </w:p>
          <w:p w:rsidR="00CE6D7E" w:rsidRDefault="00CE6D7E" w:rsidP="003540E3">
            <w:pPr>
              <w:jc w:val="both"/>
              <w:rPr>
                <w:rFonts w:ascii="Times New Roman" w:hAnsi="Times New Roman" w:cs="Times New Roman"/>
                <w:sz w:val="20"/>
                <w:szCs w:val="20"/>
              </w:rPr>
            </w:pPr>
            <w:r>
              <w:rPr>
                <w:rFonts w:ascii="Times New Roman" w:hAnsi="Times New Roman" w:cs="Times New Roman"/>
                <w:sz w:val="20"/>
                <w:szCs w:val="20"/>
              </w:rPr>
              <w:t>Spełnienie kryterium będzie badane na podstawie informacji zawartej we wniosku o przyznanie pomocy. Wnioskodawca powinien opisać innowacyjność operacji oraz przedłożyć potwierdzające dokumenty (np. wydruki z Internetu, opinie sprzedawcy itp.) W przypadku innowacyjności na poziomie przedsiębiorstwa wystarczy jak wnioskodawca uzasadni we wniosku na czym polega innowacyjność operacji.</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E6D7E" w:rsidRDefault="00CE6D7E" w:rsidP="003540E3">
            <w:pPr>
              <w:rPr>
                <w:rFonts w:ascii="Times New Roman" w:hAnsi="Times New Roman" w:cs="Times New Roman"/>
                <w:sz w:val="20"/>
                <w:szCs w:val="20"/>
              </w:rPr>
            </w:pPr>
          </w:p>
        </w:tc>
      </w:tr>
      <w:tr w:rsidR="00CE6D7E" w:rsidTr="003540E3">
        <w:tc>
          <w:tcPr>
            <w:tcW w:w="533" w:type="dxa"/>
            <w:tcBorders>
              <w:top w:val="single" w:sz="4" w:space="0" w:color="auto"/>
              <w:left w:val="single" w:sz="4" w:space="0" w:color="auto"/>
              <w:bottom w:val="single" w:sz="4" w:space="0" w:color="auto"/>
              <w:right w:val="single" w:sz="4" w:space="0" w:color="auto"/>
            </w:tcBorders>
            <w:shd w:val="clear" w:color="auto" w:fill="D9D9D9"/>
          </w:tcPr>
          <w:p w:rsidR="00CE6D7E" w:rsidRDefault="00CE6D7E" w:rsidP="00CE6D7E">
            <w:pPr>
              <w:numPr>
                <w:ilvl w:val="0"/>
                <w:numId w:val="4"/>
              </w:numPr>
              <w:tabs>
                <w:tab w:val="left" w:pos="0"/>
              </w:tabs>
              <w:contextualSpacing/>
              <w:rPr>
                <w:rFonts w:ascii="Times New Roman" w:hAnsi="Times New Roman" w:cs="Times New Roman"/>
                <w:sz w:val="20"/>
                <w:szCs w:val="20"/>
              </w:rPr>
            </w:pPr>
          </w:p>
        </w:tc>
        <w:tc>
          <w:tcPr>
            <w:tcW w:w="3116" w:type="dxa"/>
            <w:gridSpan w:val="3"/>
            <w:tcBorders>
              <w:top w:val="single" w:sz="4" w:space="0" w:color="auto"/>
              <w:left w:val="single" w:sz="4" w:space="0" w:color="auto"/>
              <w:bottom w:val="single" w:sz="4" w:space="0" w:color="auto"/>
              <w:right w:val="single" w:sz="4" w:space="0" w:color="auto"/>
            </w:tcBorders>
            <w:shd w:val="clear" w:color="auto" w:fill="auto"/>
            <w:hideMark/>
          </w:tcPr>
          <w:p w:rsidR="00CE6D7E" w:rsidRDefault="00CE6D7E" w:rsidP="003540E3">
            <w:pPr>
              <w:rPr>
                <w:rFonts w:ascii="Times New Roman" w:hAnsi="Times New Roman" w:cs="Times New Roman"/>
                <w:sz w:val="20"/>
                <w:szCs w:val="20"/>
              </w:rPr>
            </w:pPr>
            <w:r>
              <w:rPr>
                <w:rFonts w:ascii="Times New Roman" w:hAnsi="Times New Roman" w:cs="Times New Roman"/>
                <w:sz w:val="20"/>
                <w:szCs w:val="20"/>
              </w:rPr>
              <w:t xml:space="preserve">Projekt zakłada zastosowanie rozwiązań sprzyjających ochronie środowiska lub przeciwdziałających zmianom klimatu, o charakterze </w:t>
            </w:r>
            <w:proofErr w:type="spellStart"/>
            <w:r>
              <w:rPr>
                <w:rFonts w:ascii="Times New Roman" w:hAnsi="Times New Roman" w:cs="Times New Roman"/>
                <w:sz w:val="20"/>
                <w:szCs w:val="20"/>
              </w:rPr>
              <w:t>infrastrukturalno</w:t>
            </w:r>
            <w:proofErr w:type="spellEnd"/>
            <w:r>
              <w:rPr>
                <w:rFonts w:ascii="Times New Roman" w:hAnsi="Times New Roman" w:cs="Times New Roman"/>
                <w:sz w:val="20"/>
                <w:szCs w:val="20"/>
              </w:rPr>
              <w:t xml:space="preserve"> - technicznym</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CE6D7E" w:rsidRDefault="00CE6D7E" w:rsidP="003540E3">
            <w:pPr>
              <w:jc w:val="center"/>
              <w:rPr>
                <w:rFonts w:ascii="Times New Roman" w:hAnsi="Times New Roman" w:cs="Times New Roman"/>
                <w:sz w:val="20"/>
                <w:szCs w:val="20"/>
              </w:rPr>
            </w:pPr>
            <w:r>
              <w:rPr>
                <w:rFonts w:ascii="Times New Roman" w:hAnsi="Times New Roman" w:cs="Times New Roman"/>
                <w:sz w:val="20"/>
                <w:szCs w:val="20"/>
              </w:rPr>
              <w:t>0/3</w:t>
            </w:r>
          </w:p>
        </w:tc>
        <w:tc>
          <w:tcPr>
            <w:tcW w:w="3400" w:type="dxa"/>
            <w:gridSpan w:val="3"/>
            <w:tcBorders>
              <w:top w:val="single" w:sz="4" w:space="0" w:color="auto"/>
              <w:left w:val="single" w:sz="4" w:space="0" w:color="auto"/>
              <w:bottom w:val="single" w:sz="4" w:space="0" w:color="auto"/>
              <w:right w:val="single" w:sz="4" w:space="0" w:color="auto"/>
            </w:tcBorders>
            <w:shd w:val="clear" w:color="auto" w:fill="auto"/>
            <w:hideMark/>
          </w:tcPr>
          <w:p w:rsidR="00CE6D7E" w:rsidRDefault="00CE6D7E" w:rsidP="003540E3">
            <w:pPr>
              <w:jc w:val="both"/>
              <w:rPr>
                <w:rFonts w:ascii="Times New Roman" w:hAnsi="Times New Roman" w:cs="Times New Roman"/>
                <w:sz w:val="20"/>
                <w:szCs w:val="20"/>
              </w:rPr>
            </w:pPr>
            <w:r>
              <w:rPr>
                <w:rFonts w:ascii="Times New Roman" w:hAnsi="Times New Roman" w:cs="Times New Roman"/>
                <w:sz w:val="20"/>
                <w:szCs w:val="20"/>
              </w:rPr>
              <w:t xml:space="preserve">Kryterium uznaje się za spełnione , jeżeli wnioskodawca zaplanował operacje, które w swoich celach lub działaniach bezpośrednio przyczyniają się do ochrony środowiska lub klimatu (np. operacje zmniejszające zanieczyszczenia środowiska, promieniowanie poprzez modernizację dotychczasowego źródła emisji, recykling odpadów, gospodarska wodno-ściekowa) lub pośrednio uwzględnia wykonywanie usług za pomocą technologii, maszyn, urządzeń i sprzętu ograniczającego niekorzystne oddziaływanie na środowisko naturalne zastąpienie go innym urządzeniem, maszyną, środkiem transportu lub rozwiązaniem technicznym. Preferowane będą operacje zakładające zastosowanie efektywniejszych technologii wykorzystujących OZE przyczyniające się do osiągnięcia jak najwyższego efektu ekologicznego. </w:t>
            </w:r>
          </w:p>
          <w:p w:rsidR="00CE6D7E" w:rsidRDefault="00CE6D7E" w:rsidP="003540E3">
            <w:pPr>
              <w:jc w:val="both"/>
              <w:rPr>
                <w:rFonts w:ascii="Times New Roman" w:hAnsi="Times New Roman" w:cs="Times New Roman"/>
                <w:sz w:val="20"/>
                <w:szCs w:val="20"/>
              </w:rPr>
            </w:pPr>
            <w:r>
              <w:rPr>
                <w:rFonts w:ascii="Times New Roman" w:hAnsi="Times New Roman" w:cs="Times New Roman"/>
                <w:sz w:val="20"/>
                <w:szCs w:val="20"/>
              </w:rPr>
              <w:lastRenderedPageBreak/>
              <w:t>Spełnienie kryterium będzie badane na podstawie dokumentów załączonych do wniosku o przyznanie pomocy oraz będzie miało odzwierciedlenie w budżecie operacji. Punktacji nie podlega segregowanie odpadów i oświetlenie LED.</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E6D7E" w:rsidRDefault="00CE6D7E" w:rsidP="003540E3">
            <w:pPr>
              <w:rPr>
                <w:rFonts w:ascii="Times New Roman" w:hAnsi="Times New Roman" w:cs="Times New Roman"/>
                <w:sz w:val="20"/>
                <w:szCs w:val="20"/>
              </w:rPr>
            </w:pPr>
          </w:p>
        </w:tc>
      </w:tr>
      <w:tr w:rsidR="00CE6D7E" w:rsidTr="003540E3">
        <w:tc>
          <w:tcPr>
            <w:tcW w:w="533" w:type="dxa"/>
            <w:tcBorders>
              <w:top w:val="single" w:sz="4" w:space="0" w:color="auto"/>
              <w:left w:val="single" w:sz="4" w:space="0" w:color="auto"/>
              <w:bottom w:val="single" w:sz="4" w:space="0" w:color="auto"/>
              <w:right w:val="single" w:sz="4" w:space="0" w:color="auto"/>
            </w:tcBorders>
            <w:shd w:val="clear" w:color="auto" w:fill="D9D9D9"/>
          </w:tcPr>
          <w:p w:rsidR="00CE6D7E" w:rsidRDefault="00CE6D7E" w:rsidP="00CE6D7E">
            <w:pPr>
              <w:numPr>
                <w:ilvl w:val="0"/>
                <w:numId w:val="4"/>
              </w:numPr>
              <w:tabs>
                <w:tab w:val="left" w:pos="0"/>
              </w:tabs>
              <w:contextualSpacing/>
              <w:rPr>
                <w:rFonts w:ascii="Times New Roman" w:hAnsi="Times New Roman" w:cs="Times New Roman"/>
                <w:sz w:val="20"/>
                <w:szCs w:val="20"/>
              </w:rPr>
            </w:pPr>
          </w:p>
        </w:tc>
        <w:tc>
          <w:tcPr>
            <w:tcW w:w="3116" w:type="dxa"/>
            <w:gridSpan w:val="3"/>
            <w:tcBorders>
              <w:top w:val="single" w:sz="4" w:space="0" w:color="auto"/>
              <w:left w:val="single" w:sz="4" w:space="0" w:color="auto"/>
              <w:bottom w:val="single" w:sz="4" w:space="0" w:color="auto"/>
              <w:right w:val="single" w:sz="4" w:space="0" w:color="auto"/>
            </w:tcBorders>
            <w:shd w:val="clear" w:color="auto" w:fill="auto"/>
            <w:hideMark/>
          </w:tcPr>
          <w:p w:rsidR="00CE6D7E" w:rsidRDefault="00CE6D7E" w:rsidP="003540E3">
            <w:pPr>
              <w:rPr>
                <w:rFonts w:ascii="Times New Roman" w:hAnsi="Times New Roman" w:cs="Times New Roman"/>
                <w:sz w:val="20"/>
                <w:szCs w:val="20"/>
              </w:rPr>
            </w:pPr>
            <w:r>
              <w:rPr>
                <w:rFonts w:ascii="Times New Roman" w:hAnsi="Times New Roman" w:cs="Times New Roman"/>
                <w:sz w:val="20"/>
                <w:szCs w:val="20"/>
              </w:rPr>
              <w:t>Operacja przyczynia się do podniesienia atrakcyjności turystycznej obszaru LGD poprzez:</w:t>
            </w:r>
          </w:p>
          <w:p w:rsidR="00CE6D7E" w:rsidRDefault="00CE6D7E" w:rsidP="00CE6D7E">
            <w:pPr>
              <w:numPr>
                <w:ilvl w:val="0"/>
                <w:numId w:val="7"/>
              </w:numPr>
              <w:rPr>
                <w:rFonts w:ascii="Times New Roman" w:hAnsi="Times New Roman" w:cs="Times New Roman"/>
                <w:sz w:val="20"/>
                <w:szCs w:val="20"/>
              </w:rPr>
            </w:pPr>
            <w:r>
              <w:rPr>
                <w:rFonts w:ascii="Times New Roman" w:hAnsi="Times New Roman" w:cs="Times New Roman"/>
                <w:sz w:val="20"/>
                <w:szCs w:val="20"/>
              </w:rPr>
              <w:t>Utworzenie miejsc noclegowych połączonych z edukacją opartą o zasoby lokalne</w:t>
            </w:r>
          </w:p>
          <w:p w:rsidR="00CE6D7E" w:rsidRDefault="00CE6D7E" w:rsidP="00CE6D7E">
            <w:pPr>
              <w:numPr>
                <w:ilvl w:val="0"/>
                <w:numId w:val="7"/>
              </w:numPr>
              <w:rPr>
                <w:rFonts w:ascii="Times New Roman" w:hAnsi="Times New Roman" w:cs="Times New Roman"/>
                <w:sz w:val="20"/>
                <w:szCs w:val="20"/>
              </w:rPr>
            </w:pPr>
            <w:r>
              <w:rPr>
                <w:rFonts w:ascii="Times New Roman" w:hAnsi="Times New Roman" w:cs="Times New Roman"/>
                <w:sz w:val="20"/>
                <w:szCs w:val="20"/>
              </w:rPr>
              <w:t xml:space="preserve">Zagospodarowanie zbiorników wodnych i terenów z nimi bezpośrednio powiązanych (terenów przyległych) na cele </w:t>
            </w:r>
            <w:proofErr w:type="spellStart"/>
            <w:r>
              <w:rPr>
                <w:rFonts w:ascii="Times New Roman" w:hAnsi="Times New Roman" w:cs="Times New Roman"/>
                <w:sz w:val="20"/>
                <w:szCs w:val="20"/>
              </w:rPr>
              <w:t>rekreacyjno</w:t>
            </w:r>
            <w:proofErr w:type="spellEnd"/>
            <w:r>
              <w:rPr>
                <w:rFonts w:ascii="Times New Roman" w:hAnsi="Times New Roman" w:cs="Times New Roman"/>
                <w:sz w:val="20"/>
                <w:szCs w:val="20"/>
              </w:rPr>
              <w:t xml:space="preserve"> - turystyczne</w:t>
            </w:r>
          </w:p>
          <w:p w:rsidR="00CE6D7E" w:rsidRDefault="00CE6D7E" w:rsidP="00CE6D7E">
            <w:pPr>
              <w:numPr>
                <w:ilvl w:val="0"/>
                <w:numId w:val="7"/>
              </w:numPr>
              <w:rPr>
                <w:rFonts w:ascii="Times New Roman" w:hAnsi="Times New Roman" w:cs="Times New Roman"/>
                <w:sz w:val="20"/>
                <w:szCs w:val="20"/>
              </w:rPr>
            </w:pPr>
            <w:r>
              <w:rPr>
                <w:rFonts w:ascii="Times New Roman" w:hAnsi="Times New Roman" w:cs="Times New Roman"/>
                <w:sz w:val="20"/>
                <w:szCs w:val="20"/>
              </w:rPr>
              <w:t>Utworzenie punktów sprzedaży produktów lokalnych (kuchnia, rękodzieło, produkty rolne)</w:t>
            </w:r>
          </w:p>
          <w:p w:rsidR="00CE6D7E" w:rsidRDefault="00CE6D7E" w:rsidP="00CE6D7E">
            <w:pPr>
              <w:numPr>
                <w:ilvl w:val="0"/>
                <w:numId w:val="7"/>
              </w:numPr>
              <w:rPr>
                <w:rFonts w:ascii="Times New Roman" w:hAnsi="Times New Roman" w:cs="Times New Roman"/>
                <w:sz w:val="20"/>
                <w:szCs w:val="20"/>
              </w:rPr>
            </w:pPr>
            <w:r>
              <w:rPr>
                <w:rFonts w:ascii="Times New Roman" w:hAnsi="Times New Roman" w:cs="Times New Roman"/>
                <w:sz w:val="20"/>
                <w:szCs w:val="20"/>
              </w:rPr>
              <w:t>Utworzenie punktów gastronomicznych</w:t>
            </w:r>
          </w:p>
          <w:p w:rsidR="00CE6D7E" w:rsidRDefault="00CE6D7E" w:rsidP="00CE6D7E">
            <w:pPr>
              <w:numPr>
                <w:ilvl w:val="0"/>
                <w:numId w:val="7"/>
              </w:numPr>
              <w:rPr>
                <w:rFonts w:ascii="Times New Roman" w:hAnsi="Times New Roman" w:cs="Times New Roman"/>
                <w:sz w:val="20"/>
                <w:szCs w:val="20"/>
              </w:rPr>
            </w:pPr>
            <w:r>
              <w:rPr>
                <w:rFonts w:ascii="Times New Roman" w:hAnsi="Times New Roman" w:cs="Times New Roman"/>
                <w:sz w:val="20"/>
                <w:szCs w:val="20"/>
              </w:rPr>
              <w:t xml:space="preserve">Utworzenie wypożyczalni sprzętu rekreacyjnego </w:t>
            </w:r>
          </w:p>
          <w:p w:rsidR="00CE6D7E" w:rsidRDefault="00CE6D7E" w:rsidP="00CE6D7E">
            <w:pPr>
              <w:numPr>
                <w:ilvl w:val="0"/>
                <w:numId w:val="7"/>
              </w:numPr>
              <w:rPr>
                <w:rFonts w:ascii="Times New Roman" w:hAnsi="Times New Roman" w:cs="Times New Roman"/>
                <w:sz w:val="20"/>
                <w:szCs w:val="20"/>
              </w:rPr>
            </w:pPr>
            <w:r>
              <w:rPr>
                <w:rFonts w:ascii="Times New Roman" w:hAnsi="Times New Roman" w:cs="Times New Roman"/>
                <w:sz w:val="20"/>
                <w:szCs w:val="20"/>
              </w:rPr>
              <w:t>Budowę małej infrastruktury turystycznej i/lub rekreacyjnej (wiaty, punkty postojowe w miejscach wykorzystywanych turystycznie lub rekreacyjnie, place zabaw, siłownie zewnętrzne itp.)</w:t>
            </w:r>
          </w:p>
          <w:p w:rsidR="00CE6D7E" w:rsidRDefault="00CE6D7E" w:rsidP="00CE6D7E">
            <w:pPr>
              <w:numPr>
                <w:ilvl w:val="0"/>
                <w:numId w:val="7"/>
              </w:numPr>
              <w:rPr>
                <w:rFonts w:ascii="Times New Roman" w:hAnsi="Times New Roman" w:cs="Times New Roman"/>
                <w:sz w:val="20"/>
                <w:szCs w:val="20"/>
              </w:rPr>
            </w:pPr>
            <w:r>
              <w:rPr>
                <w:rFonts w:ascii="Times New Roman" w:hAnsi="Times New Roman" w:cs="Times New Roman"/>
                <w:sz w:val="20"/>
                <w:szCs w:val="20"/>
              </w:rPr>
              <w:t xml:space="preserve">Podejmowanie działań dotyczących promocji zasobów lokalnych </w:t>
            </w:r>
          </w:p>
          <w:p w:rsidR="00CE6D7E" w:rsidRDefault="00CE6D7E" w:rsidP="00CE6D7E">
            <w:pPr>
              <w:numPr>
                <w:ilvl w:val="0"/>
                <w:numId w:val="7"/>
              </w:numPr>
              <w:rPr>
                <w:rFonts w:ascii="Times New Roman" w:hAnsi="Times New Roman" w:cs="Times New Roman"/>
                <w:sz w:val="20"/>
                <w:szCs w:val="20"/>
              </w:rPr>
            </w:pPr>
            <w:r>
              <w:rPr>
                <w:rFonts w:ascii="Times New Roman" w:hAnsi="Times New Roman" w:cs="Times New Roman"/>
                <w:sz w:val="20"/>
                <w:szCs w:val="20"/>
              </w:rPr>
              <w:t xml:space="preserve">Operacja nie tworzy preferowanej infrastruktury i nie zakłada preferowanych działań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E6D7E" w:rsidRDefault="00CE6D7E" w:rsidP="003540E3">
            <w:pPr>
              <w:jc w:val="center"/>
              <w:rPr>
                <w:rFonts w:ascii="Times New Roman" w:hAnsi="Times New Roman" w:cs="Times New Roman"/>
                <w:sz w:val="20"/>
                <w:szCs w:val="20"/>
              </w:rPr>
            </w:pPr>
          </w:p>
          <w:p w:rsidR="00CE6D7E" w:rsidRDefault="00CE6D7E" w:rsidP="003540E3">
            <w:pPr>
              <w:jc w:val="center"/>
              <w:rPr>
                <w:rFonts w:ascii="Times New Roman" w:hAnsi="Times New Roman" w:cs="Times New Roman"/>
                <w:sz w:val="20"/>
                <w:szCs w:val="20"/>
              </w:rPr>
            </w:pPr>
          </w:p>
          <w:p w:rsidR="00CE6D7E" w:rsidRDefault="00CE6D7E" w:rsidP="003540E3">
            <w:pPr>
              <w:jc w:val="center"/>
              <w:rPr>
                <w:rFonts w:ascii="Times New Roman" w:hAnsi="Times New Roman" w:cs="Times New Roman"/>
                <w:sz w:val="20"/>
                <w:szCs w:val="20"/>
              </w:rPr>
            </w:pPr>
          </w:p>
          <w:p w:rsidR="00CE6D7E" w:rsidRDefault="00CE6D7E" w:rsidP="003540E3">
            <w:pPr>
              <w:jc w:val="center"/>
              <w:rPr>
                <w:rFonts w:ascii="Times New Roman" w:hAnsi="Times New Roman" w:cs="Times New Roman"/>
                <w:sz w:val="20"/>
                <w:szCs w:val="20"/>
              </w:rPr>
            </w:pPr>
            <w:r>
              <w:rPr>
                <w:rFonts w:ascii="Times New Roman" w:hAnsi="Times New Roman" w:cs="Times New Roman"/>
                <w:sz w:val="20"/>
                <w:szCs w:val="20"/>
              </w:rPr>
              <w:t>3</w:t>
            </w:r>
          </w:p>
          <w:p w:rsidR="00CE6D7E" w:rsidRDefault="00CE6D7E" w:rsidP="003540E3">
            <w:pPr>
              <w:jc w:val="center"/>
              <w:rPr>
                <w:rFonts w:ascii="Times New Roman" w:hAnsi="Times New Roman" w:cs="Times New Roman"/>
                <w:sz w:val="20"/>
                <w:szCs w:val="20"/>
              </w:rPr>
            </w:pPr>
          </w:p>
          <w:p w:rsidR="00CE6D7E" w:rsidRDefault="00CE6D7E" w:rsidP="003540E3">
            <w:pPr>
              <w:rPr>
                <w:rFonts w:ascii="Times New Roman" w:hAnsi="Times New Roman" w:cs="Times New Roman"/>
                <w:sz w:val="20"/>
                <w:szCs w:val="20"/>
              </w:rPr>
            </w:pPr>
          </w:p>
          <w:p w:rsidR="00CE6D7E" w:rsidRDefault="00CE6D7E" w:rsidP="003540E3">
            <w:pPr>
              <w:jc w:val="center"/>
              <w:rPr>
                <w:rFonts w:ascii="Times New Roman" w:hAnsi="Times New Roman" w:cs="Times New Roman"/>
                <w:sz w:val="20"/>
                <w:szCs w:val="20"/>
              </w:rPr>
            </w:pPr>
            <w:r>
              <w:rPr>
                <w:rFonts w:ascii="Times New Roman" w:hAnsi="Times New Roman" w:cs="Times New Roman"/>
                <w:sz w:val="20"/>
                <w:szCs w:val="20"/>
              </w:rPr>
              <w:t>3</w:t>
            </w:r>
          </w:p>
          <w:p w:rsidR="00CE6D7E" w:rsidRDefault="00CE6D7E" w:rsidP="003540E3">
            <w:pPr>
              <w:rPr>
                <w:rFonts w:ascii="Times New Roman" w:hAnsi="Times New Roman" w:cs="Times New Roman"/>
                <w:sz w:val="20"/>
                <w:szCs w:val="20"/>
              </w:rPr>
            </w:pPr>
          </w:p>
          <w:p w:rsidR="00CE6D7E" w:rsidRDefault="00CE6D7E" w:rsidP="003540E3">
            <w:pPr>
              <w:jc w:val="center"/>
              <w:rPr>
                <w:rFonts w:ascii="Times New Roman" w:hAnsi="Times New Roman" w:cs="Times New Roman"/>
                <w:sz w:val="20"/>
                <w:szCs w:val="20"/>
              </w:rPr>
            </w:pPr>
            <w:r>
              <w:rPr>
                <w:rFonts w:ascii="Times New Roman" w:hAnsi="Times New Roman" w:cs="Times New Roman"/>
                <w:sz w:val="20"/>
                <w:szCs w:val="20"/>
              </w:rPr>
              <w:t>2</w:t>
            </w:r>
          </w:p>
          <w:p w:rsidR="00CE6D7E" w:rsidRDefault="00CE6D7E" w:rsidP="003540E3">
            <w:pPr>
              <w:rPr>
                <w:rFonts w:ascii="Times New Roman" w:hAnsi="Times New Roman" w:cs="Times New Roman"/>
                <w:sz w:val="20"/>
                <w:szCs w:val="20"/>
              </w:rPr>
            </w:pPr>
          </w:p>
          <w:p w:rsidR="00CE6D7E" w:rsidRDefault="00CE6D7E" w:rsidP="003540E3">
            <w:pPr>
              <w:rPr>
                <w:rFonts w:ascii="Times New Roman" w:hAnsi="Times New Roman" w:cs="Times New Roman"/>
                <w:sz w:val="20"/>
                <w:szCs w:val="20"/>
              </w:rPr>
            </w:pPr>
          </w:p>
          <w:p w:rsidR="00CE6D7E" w:rsidRDefault="00CE6D7E" w:rsidP="003540E3">
            <w:pPr>
              <w:jc w:val="center"/>
              <w:rPr>
                <w:rFonts w:ascii="Times New Roman" w:hAnsi="Times New Roman" w:cs="Times New Roman"/>
                <w:sz w:val="20"/>
                <w:szCs w:val="20"/>
              </w:rPr>
            </w:pPr>
            <w:r>
              <w:rPr>
                <w:rFonts w:ascii="Times New Roman" w:hAnsi="Times New Roman" w:cs="Times New Roman"/>
                <w:sz w:val="20"/>
                <w:szCs w:val="20"/>
              </w:rPr>
              <w:t>2</w:t>
            </w:r>
          </w:p>
          <w:p w:rsidR="00CE6D7E" w:rsidRDefault="00CE6D7E" w:rsidP="003540E3">
            <w:pPr>
              <w:jc w:val="center"/>
              <w:rPr>
                <w:rFonts w:ascii="Times New Roman" w:hAnsi="Times New Roman" w:cs="Times New Roman"/>
                <w:sz w:val="20"/>
                <w:szCs w:val="20"/>
              </w:rPr>
            </w:pPr>
          </w:p>
          <w:p w:rsidR="00CE6D7E" w:rsidRDefault="00CE6D7E" w:rsidP="003540E3">
            <w:pPr>
              <w:jc w:val="center"/>
              <w:rPr>
                <w:rFonts w:ascii="Times New Roman" w:hAnsi="Times New Roman" w:cs="Times New Roman"/>
                <w:sz w:val="20"/>
                <w:szCs w:val="20"/>
              </w:rPr>
            </w:pPr>
            <w:r>
              <w:rPr>
                <w:rFonts w:ascii="Times New Roman" w:hAnsi="Times New Roman" w:cs="Times New Roman"/>
                <w:sz w:val="20"/>
                <w:szCs w:val="20"/>
              </w:rPr>
              <w:t>2</w:t>
            </w:r>
          </w:p>
          <w:p w:rsidR="00CE6D7E" w:rsidRDefault="00CE6D7E" w:rsidP="003540E3">
            <w:pPr>
              <w:rPr>
                <w:rFonts w:ascii="Times New Roman" w:hAnsi="Times New Roman" w:cs="Times New Roman"/>
                <w:sz w:val="20"/>
                <w:szCs w:val="20"/>
              </w:rPr>
            </w:pPr>
          </w:p>
          <w:p w:rsidR="00CE6D7E" w:rsidRDefault="00CE6D7E" w:rsidP="003540E3">
            <w:pPr>
              <w:jc w:val="center"/>
              <w:rPr>
                <w:rFonts w:ascii="Times New Roman" w:hAnsi="Times New Roman" w:cs="Times New Roman"/>
                <w:sz w:val="20"/>
                <w:szCs w:val="20"/>
              </w:rPr>
            </w:pPr>
            <w:r>
              <w:rPr>
                <w:rFonts w:ascii="Times New Roman" w:hAnsi="Times New Roman" w:cs="Times New Roman"/>
                <w:sz w:val="20"/>
                <w:szCs w:val="20"/>
              </w:rPr>
              <w:t>2</w:t>
            </w:r>
          </w:p>
          <w:p w:rsidR="00CE6D7E" w:rsidRDefault="00CE6D7E" w:rsidP="003540E3">
            <w:pPr>
              <w:jc w:val="center"/>
              <w:rPr>
                <w:rFonts w:ascii="Times New Roman" w:hAnsi="Times New Roman" w:cs="Times New Roman"/>
                <w:sz w:val="20"/>
                <w:szCs w:val="20"/>
              </w:rPr>
            </w:pPr>
          </w:p>
          <w:p w:rsidR="00CE6D7E" w:rsidRDefault="00CE6D7E" w:rsidP="003540E3">
            <w:pPr>
              <w:jc w:val="center"/>
              <w:rPr>
                <w:rFonts w:ascii="Times New Roman" w:hAnsi="Times New Roman" w:cs="Times New Roman"/>
                <w:sz w:val="20"/>
                <w:szCs w:val="20"/>
              </w:rPr>
            </w:pPr>
          </w:p>
          <w:p w:rsidR="00CE6D7E" w:rsidRDefault="00CE6D7E" w:rsidP="003540E3">
            <w:pPr>
              <w:jc w:val="center"/>
              <w:rPr>
                <w:rFonts w:ascii="Times New Roman" w:hAnsi="Times New Roman" w:cs="Times New Roman"/>
                <w:sz w:val="20"/>
                <w:szCs w:val="20"/>
              </w:rPr>
            </w:pPr>
            <w:r>
              <w:rPr>
                <w:rFonts w:ascii="Times New Roman" w:hAnsi="Times New Roman" w:cs="Times New Roman"/>
                <w:sz w:val="20"/>
                <w:szCs w:val="20"/>
              </w:rPr>
              <w:t>3</w:t>
            </w:r>
          </w:p>
          <w:p w:rsidR="00CE6D7E" w:rsidRDefault="00CE6D7E" w:rsidP="003540E3">
            <w:pPr>
              <w:jc w:val="center"/>
              <w:rPr>
                <w:rFonts w:ascii="Times New Roman" w:hAnsi="Times New Roman" w:cs="Times New Roman"/>
                <w:sz w:val="20"/>
                <w:szCs w:val="20"/>
              </w:rPr>
            </w:pPr>
          </w:p>
          <w:p w:rsidR="00CE6D7E" w:rsidRDefault="00CE6D7E" w:rsidP="003540E3">
            <w:pPr>
              <w:jc w:val="center"/>
              <w:rPr>
                <w:rFonts w:ascii="Times New Roman" w:hAnsi="Times New Roman" w:cs="Times New Roman"/>
                <w:sz w:val="20"/>
                <w:szCs w:val="20"/>
              </w:rPr>
            </w:pPr>
          </w:p>
          <w:p w:rsidR="00CE6D7E" w:rsidRDefault="00CE6D7E" w:rsidP="003540E3">
            <w:pPr>
              <w:jc w:val="center"/>
              <w:rPr>
                <w:rFonts w:ascii="Times New Roman" w:hAnsi="Times New Roman" w:cs="Times New Roman"/>
                <w:sz w:val="20"/>
                <w:szCs w:val="20"/>
              </w:rPr>
            </w:pPr>
            <w:r>
              <w:rPr>
                <w:rFonts w:ascii="Times New Roman" w:hAnsi="Times New Roman" w:cs="Times New Roman"/>
                <w:sz w:val="20"/>
                <w:szCs w:val="20"/>
              </w:rPr>
              <w:t>0</w:t>
            </w:r>
          </w:p>
        </w:tc>
        <w:tc>
          <w:tcPr>
            <w:tcW w:w="3400" w:type="dxa"/>
            <w:gridSpan w:val="3"/>
            <w:tcBorders>
              <w:top w:val="single" w:sz="4" w:space="0" w:color="auto"/>
              <w:left w:val="single" w:sz="4" w:space="0" w:color="auto"/>
              <w:bottom w:val="single" w:sz="4" w:space="0" w:color="auto"/>
              <w:right w:val="single" w:sz="4" w:space="0" w:color="auto"/>
            </w:tcBorders>
            <w:shd w:val="clear" w:color="auto" w:fill="auto"/>
            <w:hideMark/>
          </w:tcPr>
          <w:p w:rsidR="00CE6D7E" w:rsidRDefault="00CE6D7E" w:rsidP="003540E3">
            <w:pPr>
              <w:rPr>
                <w:rFonts w:ascii="Times New Roman" w:hAnsi="Times New Roman" w:cs="Times New Roman"/>
                <w:sz w:val="20"/>
                <w:szCs w:val="20"/>
              </w:rPr>
            </w:pPr>
            <w:r>
              <w:rPr>
                <w:rFonts w:ascii="Times New Roman" w:hAnsi="Times New Roman" w:cs="Times New Roman"/>
                <w:sz w:val="20"/>
                <w:szCs w:val="20"/>
              </w:rPr>
              <w:t>Kryterium uznaje się za spełnione, jeżeli planowana operacja będzie miała pozytywny wpływ na poprawę atrakcyjności turystycznej obszaru. Przez operacje mające pozytywny wpływ na poprawę  atrakcyjności turystycznej obszaru rozumie się operacje mające pozytywny wpływ na wizerunek turystyczny miejscowości,  polegające na:</w:t>
            </w:r>
          </w:p>
          <w:p w:rsidR="00CE6D7E" w:rsidRDefault="00CE6D7E" w:rsidP="003540E3">
            <w:pPr>
              <w:rPr>
                <w:rFonts w:ascii="Times New Roman" w:hAnsi="Times New Roman" w:cs="Times New Roman"/>
                <w:sz w:val="20"/>
                <w:szCs w:val="20"/>
              </w:rPr>
            </w:pPr>
            <w:r>
              <w:rPr>
                <w:rFonts w:ascii="Times New Roman" w:hAnsi="Times New Roman" w:cs="Times New Roman"/>
                <w:sz w:val="20"/>
                <w:szCs w:val="20"/>
              </w:rPr>
              <w:t>- utworzeniu miejsc noclegowych połączonych z edukacją opartą o zasoby lokalne;</w:t>
            </w:r>
          </w:p>
          <w:p w:rsidR="00CE6D7E" w:rsidRDefault="00CE6D7E" w:rsidP="003540E3">
            <w:pPr>
              <w:rPr>
                <w:rFonts w:ascii="Times New Roman" w:hAnsi="Times New Roman" w:cs="Times New Roman"/>
                <w:sz w:val="20"/>
                <w:szCs w:val="20"/>
              </w:rPr>
            </w:pPr>
            <w:r>
              <w:rPr>
                <w:rFonts w:ascii="Times New Roman" w:hAnsi="Times New Roman" w:cs="Times New Roman"/>
                <w:sz w:val="20"/>
                <w:szCs w:val="20"/>
              </w:rPr>
              <w:t xml:space="preserve">- zagospodarowaniu zbiorników wodnych na cele </w:t>
            </w:r>
            <w:proofErr w:type="spellStart"/>
            <w:r>
              <w:rPr>
                <w:rFonts w:ascii="Times New Roman" w:hAnsi="Times New Roman" w:cs="Times New Roman"/>
                <w:sz w:val="20"/>
                <w:szCs w:val="20"/>
              </w:rPr>
              <w:t>rekreacyjno</w:t>
            </w:r>
            <w:proofErr w:type="spellEnd"/>
            <w:r>
              <w:rPr>
                <w:rFonts w:ascii="Times New Roman" w:hAnsi="Times New Roman" w:cs="Times New Roman"/>
                <w:sz w:val="20"/>
                <w:szCs w:val="20"/>
              </w:rPr>
              <w:t xml:space="preserve"> – turystyczne;</w:t>
            </w:r>
          </w:p>
          <w:p w:rsidR="00CE6D7E" w:rsidRDefault="00CE6D7E" w:rsidP="003540E3">
            <w:pPr>
              <w:rPr>
                <w:rFonts w:ascii="Times New Roman" w:hAnsi="Times New Roman" w:cs="Times New Roman"/>
                <w:sz w:val="20"/>
                <w:szCs w:val="20"/>
              </w:rPr>
            </w:pPr>
            <w:r>
              <w:rPr>
                <w:rFonts w:ascii="Times New Roman" w:hAnsi="Times New Roman" w:cs="Times New Roman"/>
                <w:sz w:val="20"/>
                <w:szCs w:val="20"/>
              </w:rPr>
              <w:t>- utworzeniu punktów sprzedaży produktów lokalnych (kuchnia, rękodzieło, produkty rolne);</w:t>
            </w:r>
          </w:p>
          <w:p w:rsidR="00CE6D7E" w:rsidRDefault="00CE6D7E" w:rsidP="003540E3">
            <w:pPr>
              <w:rPr>
                <w:rFonts w:ascii="Times New Roman" w:hAnsi="Times New Roman" w:cs="Times New Roman"/>
                <w:sz w:val="20"/>
                <w:szCs w:val="20"/>
              </w:rPr>
            </w:pPr>
            <w:r>
              <w:rPr>
                <w:rFonts w:ascii="Times New Roman" w:hAnsi="Times New Roman" w:cs="Times New Roman"/>
                <w:sz w:val="20"/>
                <w:szCs w:val="20"/>
              </w:rPr>
              <w:t>- utworzeniu punktów gastronomicznych;</w:t>
            </w:r>
          </w:p>
          <w:p w:rsidR="00CE6D7E" w:rsidRDefault="00CE6D7E" w:rsidP="003540E3">
            <w:pPr>
              <w:rPr>
                <w:rFonts w:ascii="Times New Roman" w:hAnsi="Times New Roman" w:cs="Times New Roman"/>
                <w:sz w:val="20"/>
                <w:szCs w:val="20"/>
              </w:rPr>
            </w:pPr>
            <w:r>
              <w:rPr>
                <w:rFonts w:ascii="Times New Roman" w:hAnsi="Times New Roman" w:cs="Times New Roman"/>
                <w:sz w:val="20"/>
                <w:szCs w:val="20"/>
              </w:rPr>
              <w:t xml:space="preserve">- utworzeniu wypożyczalni sprzętu rekreacyjnego; </w:t>
            </w:r>
          </w:p>
          <w:p w:rsidR="00CE6D7E" w:rsidRDefault="00CE6D7E" w:rsidP="003540E3">
            <w:pPr>
              <w:rPr>
                <w:rFonts w:ascii="Times New Roman" w:hAnsi="Times New Roman" w:cs="Times New Roman"/>
                <w:sz w:val="20"/>
                <w:szCs w:val="20"/>
              </w:rPr>
            </w:pPr>
            <w:r>
              <w:rPr>
                <w:rFonts w:ascii="Times New Roman" w:hAnsi="Times New Roman" w:cs="Times New Roman"/>
                <w:sz w:val="20"/>
                <w:szCs w:val="20"/>
              </w:rPr>
              <w:t>- budowie małej infrastruktury turystycznej i/lub rekreacyjnej (wiaty, punkty postojowe w miejscach wykorzystywanych turystycznie lub rekreacyjnie, place zabaw, siłownie zewnętrzne).</w:t>
            </w:r>
          </w:p>
          <w:p w:rsidR="00CE6D7E" w:rsidRDefault="00CE6D7E" w:rsidP="003540E3">
            <w:pPr>
              <w:rPr>
                <w:rFonts w:ascii="Times New Roman" w:hAnsi="Times New Roman" w:cs="Times New Roman"/>
                <w:sz w:val="20"/>
                <w:szCs w:val="20"/>
              </w:rPr>
            </w:pPr>
            <w:r>
              <w:rPr>
                <w:rFonts w:ascii="Times New Roman" w:hAnsi="Times New Roman" w:cs="Times New Roman"/>
                <w:sz w:val="20"/>
                <w:szCs w:val="20"/>
              </w:rPr>
              <w:t>Wnioskodawca może wskazać do oceny tylko jeden z wymienionych zakresów tematycznych. Jeżeli operacja obejmuje kilka wskazanych zakresów tematycznych wnioskodawca opisuje jeden – ten zakres tematyczny, który ma największy udział w budżecie operacji.</w:t>
            </w:r>
          </w:p>
          <w:p w:rsidR="00CE6D7E" w:rsidRDefault="00CE6D7E" w:rsidP="003540E3">
            <w:pPr>
              <w:rPr>
                <w:rFonts w:ascii="Times New Roman" w:hAnsi="Times New Roman" w:cs="Times New Roman"/>
                <w:sz w:val="20"/>
                <w:szCs w:val="20"/>
              </w:rPr>
            </w:pPr>
            <w:r>
              <w:rPr>
                <w:rFonts w:ascii="Times New Roman" w:hAnsi="Times New Roman" w:cs="Times New Roman"/>
                <w:sz w:val="20"/>
                <w:szCs w:val="20"/>
              </w:rPr>
              <w:t xml:space="preserve">Spełnienie kryterium będzie badane na podstawie informacji zawartej we </w:t>
            </w:r>
            <w:r>
              <w:rPr>
                <w:rFonts w:ascii="Times New Roman" w:hAnsi="Times New Roman" w:cs="Times New Roman"/>
                <w:sz w:val="20"/>
                <w:szCs w:val="20"/>
              </w:rPr>
              <w:lastRenderedPageBreak/>
              <w:t>wniosku oraz będzie miało odzwierciedlenie w budżecie operacji.</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E6D7E" w:rsidRDefault="00CE6D7E" w:rsidP="003540E3">
            <w:pPr>
              <w:rPr>
                <w:rFonts w:ascii="Times New Roman" w:hAnsi="Times New Roman" w:cs="Times New Roman"/>
                <w:sz w:val="20"/>
                <w:szCs w:val="20"/>
              </w:rPr>
            </w:pPr>
          </w:p>
        </w:tc>
      </w:tr>
      <w:tr w:rsidR="00CE6D7E" w:rsidTr="003540E3">
        <w:tc>
          <w:tcPr>
            <w:tcW w:w="533" w:type="dxa"/>
            <w:tcBorders>
              <w:top w:val="single" w:sz="4" w:space="0" w:color="auto"/>
              <w:left w:val="single" w:sz="4" w:space="0" w:color="auto"/>
              <w:bottom w:val="single" w:sz="4" w:space="0" w:color="auto"/>
              <w:right w:val="single" w:sz="4" w:space="0" w:color="auto"/>
            </w:tcBorders>
            <w:shd w:val="clear" w:color="auto" w:fill="D9D9D9"/>
          </w:tcPr>
          <w:p w:rsidR="00CE6D7E" w:rsidRDefault="00CE6D7E" w:rsidP="00CE6D7E">
            <w:pPr>
              <w:numPr>
                <w:ilvl w:val="0"/>
                <w:numId w:val="4"/>
              </w:numPr>
              <w:tabs>
                <w:tab w:val="left" w:pos="0"/>
              </w:tabs>
              <w:contextualSpacing/>
              <w:rPr>
                <w:rFonts w:ascii="Times New Roman" w:hAnsi="Times New Roman" w:cs="Times New Roman"/>
                <w:sz w:val="20"/>
                <w:szCs w:val="20"/>
              </w:rPr>
            </w:pPr>
          </w:p>
        </w:tc>
        <w:tc>
          <w:tcPr>
            <w:tcW w:w="3116" w:type="dxa"/>
            <w:gridSpan w:val="3"/>
            <w:tcBorders>
              <w:top w:val="single" w:sz="4" w:space="0" w:color="auto"/>
              <w:left w:val="single" w:sz="4" w:space="0" w:color="auto"/>
              <w:bottom w:val="single" w:sz="4" w:space="0" w:color="auto"/>
              <w:right w:val="single" w:sz="4" w:space="0" w:color="auto"/>
            </w:tcBorders>
            <w:shd w:val="clear" w:color="auto" w:fill="auto"/>
            <w:hideMark/>
          </w:tcPr>
          <w:p w:rsidR="00CE6D7E" w:rsidRDefault="00CE6D7E" w:rsidP="003540E3">
            <w:pPr>
              <w:rPr>
                <w:rFonts w:ascii="Times New Roman" w:hAnsi="Times New Roman" w:cs="Times New Roman"/>
                <w:sz w:val="20"/>
                <w:szCs w:val="20"/>
              </w:rPr>
            </w:pPr>
            <w:r>
              <w:rPr>
                <w:rFonts w:ascii="Times New Roman" w:hAnsi="Times New Roman" w:cs="Times New Roman"/>
                <w:sz w:val="20"/>
                <w:szCs w:val="20"/>
              </w:rPr>
              <w:t>Wnioskodawca spełnia jeden z następujących warunków:</w:t>
            </w:r>
          </w:p>
          <w:p w:rsidR="00CE6D7E" w:rsidRDefault="00CE6D7E" w:rsidP="00CE6D7E">
            <w:pPr>
              <w:numPr>
                <w:ilvl w:val="0"/>
                <w:numId w:val="3"/>
              </w:numPr>
              <w:contextualSpacing/>
              <w:rPr>
                <w:rFonts w:ascii="Times New Roman" w:hAnsi="Times New Roman" w:cs="Times New Roman"/>
                <w:sz w:val="20"/>
                <w:szCs w:val="20"/>
              </w:rPr>
            </w:pPr>
            <w:r>
              <w:rPr>
                <w:rFonts w:ascii="Times New Roman" w:hAnsi="Times New Roman" w:cs="Times New Roman"/>
                <w:sz w:val="20"/>
                <w:szCs w:val="20"/>
              </w:rPr>
              <w:t>zamieszkuje na obszarze LSR co najmniej 1 rok</w:t>
            </w:r>
          </w:p>
          <w:p w:rsidR="00CE6D7E" w:rsidRDefault="00CE6D7E" w:rsidP="00CE6D7E">
            <w:pPr>
              <w:numPr>
                <w:ilvl w:val="0"/>
                <w:numId w:val="3"/>
              </w:numPr>
              <w:contextualSpacing/>
              <w:rPr>
                <w:rFonts w:ascii="Times New Roman" w:hAnsi="Times New Roman" w:cs="Times New Roman"/>
                <w:sz w:val="20"/>
                <w:szCs w:val="20"/>
              </w:rPr>
            </w:pPr>
            <w:r>
              <w:rPr>
                <w:rFonts w:ascii="Times New Roman" w:hAnsi="Times New Roman" w:cs="Times New Roman"/>
                <w:sz w:val="20"/>
                <w:szCs w:val="20"/>
              </w:rPr>
              <w:t>prowadzi działalność gospodarczą na obszarze objętym LSR przez co najmniej 365 dni łącznie w okresie 3 lat poprzedzających dzień złożenia wniosku</w:t>
            </w:r>
          </w:p>
          <w:p w:rsidR="00CE6D7E" w:rsidRDefault="00CE6D7E" w:rsidP="00CE6D7E">
            <w:pPr>
              <w:numPr>
                <w:ilvl w:val="0"/>
                <w:numId w:val="3"/>
              </w:numPr>
              <w:contextualSpacing/>
              <w:rPr>
                <w:rFonts w:ascii="Times New Roman" w:hAnsi="Times New Roman" w:cs="Times New Roman"/>
                <w:sz w:val="20"/>
                <w:szCs w:val="20"/>
              </w:rPr>
            </w:pPr>
            <w:r>
              <w:rPr>
                <w:rFonts w:ascii="Times New Roman" w:hAnsi="Times New Roman" w:cs="Times New Roman"/>
                <w:sz w:val="20"/>
                <w:szCs w:val="20"/>
              </w:rPr>
              <w:t xml:space="preserve">ma siedzibę na obszarze LSR w przypadku </w:t>
            </w:r>
            <w:proofErr w:type="spellStart"/>
            <w:r>
              <w:rPr>
                <w:rFonts w:ascii="Times New Roman" w:hAnsi="Times New Roman" w:cs="Times New Roman"/>
                <w:sz w:val="20"/>
                <w:szCs w:val="20"/>
              </w:rPr>
              <w:t>jst</w:t>
            </w:r>
            <w:proofErr w:type="spellEnd"/>
            <w:r>
              <w:rPr>
                <w:rFonts w:ascii="Times New Roman" w:hAnsi="Times New Roman" w:cs="Times New Roman"/>
                <w:sz w:val="20"/>
                <w:szCs w:val="20"/>
              </w:rPr>
              <w:t xml:space="preserve"> i </w:t>
            </w:r>
            <w:proofErr w:type="spellStart"/>
            <w:r>
              <w:rPr>
                <w:rFonts w:ascii="Times New Roman" w:hAnsi="Times New Roman" w:cs="Times New Roman"/>
                <w:sz w:val="20"/>
                <w:szCs w:val="20"/>
              </w:rPr>
              <w:t>ngo</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E6D7E" w:rsidRDefault="00CE6D7E" w:rsidP="003540E3">
            <w:pPr>
              <w:rPr>
                <w:rFonts w:ascii="Times New Roman" w:hAnsi="Times New Roman" w:cs="Times New Roman"/>
                <w:sz w:val="20"/>
                <w:szCs w:val="20"/>
              </w:rPr>
            </w:pPr>
          </w:p>
          <w:p w:rsidR="00CE6D7E" w:rsidRDefault="00CE6D7E" w:rsidP="003540E3">
            <w:pPr>
              <w:jc w:val="center"/>
              <w:rPr>
                <w:rFonts w:ascii="Times New Roman" w:hAnsi="Times New Roman" w:cs="Times New Roman"/>
                <w:sz w:val="20"/>
                <w:szCs w:val="20"/>
              </w:rPr>
            </w:pPr>
            <w:r>
              <w:rPr>
                <w:rFonts w:ascii="Times New Roman" w:hAnsi="Times New Roman" w:cs="Times New Roman"/>
                <w:sz w:val="20"/>
                <w:szCs w:val="20"/>
              </w:rPr>
              <w:t>0/2</w:t>
            </w:r>
          </w:p>
        </w:tc>
        <w:tc>
          <w:tcPr>
            <w:tcW w:w="3400" w:type="dxa"/>
            <w:gridSpan w:val="3"/>
            <w:tcBorders>
              <w:top w:val="single" w:sz="4" w:space="0" w:color="auto"/>
              <w:left w:val="single" w:sz="4" w:space="0" w:color="auto"/>
              <w:bottom w:val="single" w:sz="4" w:space="0" w:color="auto"/>
              <w:right w:val="single" w:sz="4" w:space="0" w:color="auto"/>
            </w:tcBorders>
            <w:shd w:val="clear" w:color="auto" w:fill="FFFFFF"/>
            <w:hideMark/>
          </w:tcPr>
          <w:p w:rsidR="00CE6D7E" w:rsidRDefault="00CE6D7E" w:rsidP="003540E3">
            <w:pPr>
              <w:rPr>
                <w:rFonts w:ascii="Times New Roman" w:hAnsi="Times New Roman" w:cs="Times New Roman"/>
                <w:sz w:val="20"/>
                <w:szCs w:val="20"/>
              </w:rPr>
            </w:pPr>
            <w:r>
              <w:rPr>
                <w:rFonts w:ascii="Times New Roman" w:hAnsi="Times New Roman" w:cs="Times New Roman"/>
                <w:sz w:val="20"/>
                <w:szCs w:val="20"/>
              </w:rPr>
              <w:t xml:space="preserve">Kryterium uznaje się za spełnione jeżeli wnioskodawca potwierdzi spełnienie jednego z warunków poprzez przedłożenie stosownych dokumentów nie starszych niż miesiąc, np. wydruk z </w:t>
            </w:r>
            <w:proofErr w:type="spellStart"/>
            <w:r>
              <w:rPr>
                <w:rFonts w:ascii="Times New Roman" w:hAnsi="Times New Roman" w:cs="Times New Roman"/>
                <w:sz w:val="20"/>
                <w:szCs w:val="20"/>
              </w:rPr>
              <w:t>CEiDG</w:t>
            </w:r>
            <w:proofErr w:type="spellEnd"/>
            <w:r>
              <w:rPr>
                <w:rFonts w:ascii="Times New Roman" w:hAnsi="Times New Roman" w:cs="Times New Roman"/>
                <w:sz w:val="20"/>
                <w:szCs w:val="20"/>
              </w:rPr>
              <w:t xml:space="preserve">, zaświadczenie o zameldowaniu, kopia dowodu osobistego, oświadczenie o miejscu zamieszkania, aktualny wydruk z KRS lub inne dokumenty poświadczające spełnienie wymaganych kryteriów. </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E6D7E" w:rsidRDefault="00CE6D7E" w:rsidP="003540E3">
            <w:pPr>
              <w:rPr>
                <w:rFonts w:ascii="Times New Roman" w:hAnsi="Times New Roman" w:cs="Times New Roman"/>
                <w:sz w:val="20"/>
                <w:szCs w:val="20"/>
              </w:rPr>
            </w:pPr>
          </w:p>
        </w:tc>
      </w:tr>
      <w:tr w:rsidR="00CE6D7E" w:rsidTr="003540E3">
        <w:tc>
          <w:tcPr>
            <w:tcW w:w="533" w:type="dxa"/>
            <w:tcBorders>
              <w:top w:val="single" w:sz="4" w:space="0" w:color="auto"/>
              <w:left w:val="single" w:sz="4" w:space="0" w:color="auto"/>
              <w:bottom w:val="single" w:sz="4" w:space="0" w:color="auto"/>
              <w:right w:val="single" w:sz="4" w:space="0" w:color="auto"/>
            </w:tcBorders>
            <w:shd w:val="clear" w:color="auto" w:fill="D9D9D9"/>
          </w:tcPr>
          <w:p w:rsidR="00CE6D7E" w:rsidRDefault="00CE6D7E" w:rsidP="00CE6D7E">
            <w:pPr>
              <w:numPr>
                <w:ilvl w:val="0"/>
                <w:numId w:val="4"/>
              </w:numPr>
              <w:tabs>
                <w:tab w:val="left" w:pos="0"/>
              </w:tabs>
              <w:contextualSpacing/>
              <w:rPr>
                <w:rFonts w:ascii="Times New Roman" w:hAnsi="Times New Roman" w:cs="Times New Roman"/>
                <w:sz w:val="20"/>
                <w:szCs w:val="20"/>
              </w:rPr>
            </w:pPr>
          </w:p>
        </w:tc>
        <w:tc>
          <w:tcPr>
            <w:tcW w:w="3116" w:type="dxa"/>
            <w:gridSpan w:val="3"/>
            <w:tcBorders>
              <w:top w:val="single" w:sz="4" w:space="0" w:color="auto"/>
              <w:left w:val="single" w:sz="4" w:space="0" w:color="auto"/>
              <w:bottom w:val="single" w:sz="4" w:space="0" w:color="auto"/>
              <w:right w:val="single" w:sz="4" w:space="0" w:color="auto"/>
            </w:tcBorders>
            <w:shd w:val="clear" w:color="auto" w:fill="auto"/>
            <w:hideMark/>
          </w:tcPr>
          <w:p w:rsidR="00CE6D7E" w:rsidRDefault="00CE6D7E" w:rsidP="003540E3">
            <w:pPr>
              <w:rPr>
                <w:rFonts w:ascii="Times New Roman" w:hAnsi="Times New Roman" w:cs="Times New Roman"/>
                <w:sz w:val="20"/>
                <w:szCs w:val="20"/>
              </w:rPr>
            </w:pPr>
            <w:r>
              <w:rPr>
                <w:rFonts w:ascii="Times New Roman" w:hAnsi="Times New Roman" w:cs="Times New Roman"/>
                <w:sz w:val="20"/>
                <w:szCs w:val="20"/>
              </w:rPr>
              <w:t>Wkład własny wnioskodawcy w finansowanie projektu jest wyższy od minimalnego wymaganego o 5%</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CE6D7E" w:rsidRDefault="00CE6D7E" w:rsidP="003540E3">
            <w:pPr>
              <w:jc w:val="center"/>
              <w:rPr>
                <w:rFonts w:ascii="Times New Roman" w:hAnsi="Times New Roman" w:cs="Times New Roman"/>
                <w:sz w:val="20"/>
                <w:szCs w:val="20"/>
              </w:rPr>
            </w:pPr>
            <w:r>
              <w:rPr>
                <w:rFonts w:ascii="Times New Roman" w:hAnsi="Times New Roman" w:cs="Times New Roman"/>
                <w:sz w:val="20"/>
                <w:szCs w:val="20"/>
              </w:rPr>
              <w:t>0/2</w:t>
            </w:r>
          </w:p>
        </w:tc>
        <w:tc>
          <w:tcPr>
            <w:tcW w:w="3400" w:type="dxa"/>
            <w:gridSpan w:val="3"/>
            <w:tcBorders>
              <w:top w:val="single" w:sz="4" w:space="0" w:color="auto"/>
              <w:left w:val="single" w:sz="4" w:space="0" w:color="auto"/>
              <w:bottom w:val="single" w:sz="4" w:space="0" w:color="auto"/>
              <w:right w:val="single" w:sz="4" w:space="0" w:color="auto"/>
            </w:tcBorders>
            <w:shd w:val="clear" w:color="auto" w:fill="auto"/>
            <w:hideMark/>
          </w:tcPr>
          <w:p w:rsidR="00CE6D7E" w:rsidRDefault="00CE6D7E" w:rsidP="003540E3">
            <w:pPr>
              <w:rPr>
                <w:rFonts w:ascii="Times New Roman" w:hAnsi="Times New Roman" w:cs="Times New Roman"/>
                <w:sz w:val="20"/>
                <w:szCs w:val="20"/>
              </w:rPr>
            </w:pPr>
            <w:r>
              <w:rPr>
                <w:rFonts w:ascii="Times New Roman" w:hAnsi="Times New Roman" w:cs="Times New Roman"/>
                <w:sz w:val="20"/>
                <w:szCs w:val="20"/>
              </w:rPr>
              <w:t xml:space="preserve">Preferuje się projekty, w których wkład własny wnioskodawcy przekracza intensywność pomocy określoną w Programie. Celem jest promowanie projektów angażujących środki inne niż Programu. W ramach kryterium oceniana będzie wielkość zaangażowanych środków własnych wnioskodawcy w ramach wymaganego wkładu własnego w realizację projektu. Premiowane będą projekty, w których wnioskodawcy deklarują finansowy wkład własny na poziomie wyższym niż minimalny określony w rozporządzeniu Ministra Rolnictwa i Rozwoju Wsi z dnia 24 września 2015 r. w sprawie szczegółowych warunków i trybu przyznawania pomocy finansowej w ramach poddziałania „Wsparcie na wdrażanie operacji w ramach strategii rozwoju lokalnego kierowanego przez społeczność” objętego PROW na lata 2014-2020 lub rozporządzenia Ministra Gospodarki Morskiej i Żeglugi Śródlądowej z dnia 6 września 2016r. 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 Zwiększenie zatrudnienia i spójności terytorialnej, zawartym w Programie </w:t>
            </w:r>
            <w:r>
              <w:rPr>
                <w:rFonts w:ascii="Times New Roman" w:hAnsi="Times New Roman" w:cs="Times New Roman"/>
                <w:sz w:val="20"/>
                <w:szCs w:val="20"/>
              </w:rPr>
              <w:lastRenderedPageBreak/>
              <w:t>Operacyjnym „Rybactwo i Morze”</w:t>
            </w:r>
          </w:p>
          <w:p w:rsidR="00CE6D7E" w:rsidRDefault="00CE6D7E" w:rsidP="003540E3">
            <w:pPr>
              <w:rPr>
                <w:rFonts w:ascii="Times New Roman" w:hAnsi="Times New Roman" w:cs="Times New Roman"/>
                <w:sz w:val="20"/>
                <w:szCs w:val="20"/>
              </w:rPr>
            </w:pPr>
            <w:r>
              <w:rPr>
                <w:rFonts w:ascii="Times New Roman" w:hAnsi="Times New Roman" w:cs="Times New Roman"/>
                <w:sz w:val="20"/>
                <w:szCs w:val="20"/>
              </w:rPr>
              <w:t>Spełnienie kryterium będzie badane na podstawie informacji zawartej we wniosku o przyznanie pomocy oraz będzie miało odzwierciedlenie w budżecie operacji.</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E6D7E" w:rsidRDefault="00CE6D7E" w:rsidP="003540E3">
            <w:pPr>
              <w:rPr>
                <w:rFonts w:ascii="Times New Roman" w:hAnsi="Times New Roman" w:cs="Times New Roman"/>
                <w:sz w:val="20"/>
                <w:szCs w:val="20"/>
              </w:rPr>
            </w:pPr>
          </w:p>
        </w:tc>
      </w:tr>
      <w:tr w:rsidR="00CE6D7E" w:rsidTr="003540E3">
        <w:tc>
          <w:tcPr>
            <w:tcW w:w="533" w:type="dxa"/>
            <w:tcBorders>
              <w:top w:val="single" w:sz="4" w:space="0" w:color="auto"/>
              <w:left w:val="single" w:sz="4" w:space="0" w:color="auto"/>
              <w:bottom w:val="single" w:sz="4" w:space="0" w:color="auto"/>
              <w:right w:val="single" w:sz="4" w:space="0" w:color="auto"/>
            </w:tcBorders>
            <w:shd w:val="clear" w:color="auto" w:fill="D9D9D9"/>
          </w:tcPr>
          <w:p w:rsidR="00CE6D7E" w:rsidRDefault="00CE6D7E" w:rsidP="00CE6D7E">
            <w:pPr>
              <w:numPr>
                <w:ilvl w:val="0"/>
                <w:numId w:val="4"/>
              </w:numPr>
              <w:tabs>
                <w:tab w:val="left" w:pos="0"/>
              </w:tabs>
              <w:contextualSpacing/>
              <w:rPr>
                <w:rFonts w:ascii="Times New Roman" w:hAnsi="Times New Roman" w:cs="Times New Roman"/>
                <w:sz w:val="20"/>
                <w:szCs w:val="20"/>
              </w:rPr>
            </w:pPr>
          </w:p>
        </w:tc>
        <w:tc>
          <w:tcPr>
            <w:tcW w:w="3116" w:type="dxa"/>
            <w:gridSpan w:val="3"/>
            <w:tcBorders>
              <w:top w:val="single" w:sz="4" w:space="0" w:color="auto"/>
              <w:left w:val="single" w:sz="4" w:space="0" w:color="auto"/>
              <w:bottom w:val="single" w:sz="4" w:space="0" w:color="auto"/>
              <w:right w:val="single" w:sz="4" w:space="0" w:color="auto"/>
            </w:tcBorders>
            <w:shd w:val="clear" w:color="auto" w:fill="auto"/>
            <w:hideMark/>
          </w:tcPr>
          <w:p w:rsidR="00CE6D7E" w:rsidRDefault="00CE6D7E" w:rsidP="003540E3">
            <w:pPr>
              <w:jc w:val="both"/>
              <w:rPr>
                <w:rFonts w:ascii="Times New Roman" w:hAnsi="Times New Roman" w:cs="Times New Roman"/>
                <w:sz w:val="20"/>
                <w:szCs w:val="20"/>
              </w:rPr>
            </w:pPr>
            <w:r>
              <w:rPr>
                <w:rFonts w:ascii="Times New Roman" w:hAnsi="Times New Roman" w:cs="Times New Roman"/>
                <w:sz w:val="20"/>
                <w:szCs w:val="20"/>
              </w:rPr>
              <w:t xml:space="preserve">Czas realizacji operacji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CE6D7E" w:rsidRDefault="00CE6D7E" w:rsidP="003540E3">
            <w:pPr>
              <w:jc w:val="both"/>
              <w:rPr>
                <w:rFonts w:ascii="Times New Roman" w:hAnsi="Times New Roman" w:cs="Times New Roman"/>
                <w:sz w:val="20"/>
                <w:szCs w:val="20"/>
              </w:rPr>
            </w:pPr>
            <w:r>
              <w:rPr>
                <w:rFonts w:ascii="Times New Roman" w:hAnsi="Times New Roman" w:cs="Times New Roman"/>
                <w:sz w:val="20"/>
                <w:szCs w:val="20"/>
              </w:rPr>
              <w:t>0/2</w:t>
            </w:r>
          </w:p>
        </w:tc>
        <w:tc>
          <w:tcPr>
            <w:tcW w:w="3400" w:type="dxa"/>
            <w:gridSpan w:val="3"/>
            <w:tcBorders>
              <w:top w:val="single" w:sz="4" w:space="0" w:color="auto"/>
              <w:left w:val="single" w:sz="4" w:space="0" w:color="auto"/>
              <w:bottom w:val="single" w:sz="4" w:space="0" w:color="auto"/>
              <w:right w:val="single" w:sz="4" w:space="0" w:color="auto"/>
            </w:tcBorders>
            <w:shd w:val="clear" w:color="auto" w:fill="auto"/>
            <w:hideMark/>
          </w:tcPr>
          <w:p w:rsidR="00CE6D7E" w:rsidRDefault="00CE6D7E" w:rsidP="003540E3">
            <w:pPr>
              <w:jc w:val="both"/>
              <w:rPr>
                <w:rFonts w:ascii="Times New Roman" w:hAnsi="Times New Roman" w:cs="Times New Roman"/>
                <w:sz w:val="20"/>
                <w:szCs w:val="20"/>
              </w:rPr>
            </w:pPr>
            <w:r>
              <w:rPr>
                <w:rFonts w:ascii="Times New Roman" w:hAnsi="Times New Roman" w:cs="Times New Roman"/>
                <w:sz w:val="20"/>
                <w:szCs w:val="20"/>
              </w:rPr>
              <w:t>Kryterium preferuje operacje, które będą realizowane nie dłużej niż 12 miesięcy od daty podpisania umowy na wsparcie.</w:t>
            </w:r>
          </w:p>
          <w:p w:rsidR="00CE6D7E" w:rsidRDefault="00CE6D7E" w:rsidP="003540E3">
            <w:pPr>
              <w:jc w:val="both"/>
              <w:rPr>
                <w:rFonts w:ascii="Times New Roman" w:hAnsi="Times New Roman" w:cs="Times New Roman"/>
                <w:sz w:val="20"/>
                <w:szCs w:val="20"/>
              </w:rPr>
            </w:pPr>
            <w:r>
              <w:rPr>
                <w:rFonts w:ascii="Times New Roman" w:hAnsi="Times New Roman" w:cs="Times New Roman"/>
                <w:sz w:val="20"/>
                <w:szCs w:val="20"/>
              </w:rPr>
              <w:t>Okres realizacji operacji będzie nie dłuższy niż 12 miesięcy liczony od daty podpisania umowy na wsparcie. W celu spełnienia kryterium wnioskodawca powinien złożyć oświadczenie.</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E6D7E" w:rsidRDefault="00CE6D7E" w:rsidP="003540E3">
            <w:pPr>
              <w:rPr>
                <w:rFonts w:ascii="Times New Roman" w:hAnsi="Times New Roman" w:cs="Times New Roman"/>
                <w:sz w:val="20"/>
                <w:szCs w:val="20"/>
              </w:rPr>
            </w:pPr>
          </w:p>
        </w:tc>
      </w:tr>
      <w:tr w:rsidR="00CE6D7E" w:rsidTr="003540E3">
        <w:tc>
          <w:tcPr>
            <w:tcW w:w="3649" w:type="dxa"/>
            <w:gridSpan w:val="4"/>
            <w:tcBorders>
              <w:top w:val="single" w:sz="4" w:space="0" w:color="auto"/>
              <w:left w:val="single" w:sz="4" w:space="0" w:color="auto"/>
              <w:bottom w:val="single" w:sz="4" w:space="0" w:color="auto"/>
              <w:right w:val="single" w:sz="4" w:space="0" w:color="auto"/>
            </w:tcBorders>
            <w:shd w:val="clear" w:color="auto" w:fill="D9D9D9"/>
            <w:hideMark/>
          </w:tcPr>
          <w:p w:rsidR="00CE6D7E" w:rsidRDefault="00CE6D7E" w:rsidP="003540E3">
            <w:pPr>
              <w:rPr>
                <w:rFonts w:ascii="Times New Roman" w:hAnsi="Times New Roman" w:cs="Times New Roman"/>
                <w:sz w:val="20"/>
                <w:szCs w:val="20"/>
              </w:rPr>
            </w:pPr>
            <w:r>
              <w:rPr>
                <w:rFonts w:ascii="Times New Roman" w:hAnsi="Times New Roman" w:cs="Times New Roman"/>
                <w:sz w:val="20"/>
                <w:szCs w:val="20"/>
              </w:rPr>
              <w:t>Suma:</w:t>
            </w:r>
          </w:p>
        </w:tc>
        <w:tc>
          <w:tcPr>
            <w:tcW w:w="4534" w:type="dxa"/>
            <w:gridSpan w:val="4"/>
            <w:tcBorders>
              <w:top w:val="single" w:sz="4" w:space="0" w:color="auto"/>
              <w:left w:val="single" w:sz="4" w:space="0" w:color="auto"/>
              <w:bottom w:val="single" w:sz="4" w:space="0" w:color="auto"/>
              <w:right w:val="single" w:sz="4" w:space="0" w:color="auto"/>
            </w:tcBorders>
            <w:shd w:val="clear" w:color="auto" w:fill="D9D9D9"/>
            <w:hideMark/>
          </w:tcPr>
          <w:p w:rsidR="00CE6D7E" w:rsidRDefault="00CE6D7E" w:rsidP="003540E3">
            <w:pPr>
              <w:rPr>
                <w:rFonts w:ascii="Times New Roman" w:hAnsi="Times New Roman" w:cs="Times New Roman"/>
                <w:sz w:val="20"/>
                <w:szCs w:val="20"/>
              </w:rPr>
            </w:pPr>
            <w:r>
              <w:rPr>
                <w:rFonts w:ascii="Times New Roman" w:hAnsi="Times New Roman" w:cs="Times New Roman"/>
                <w:sz w:val="20"/>
                <w:szCs w:val="20"/>
              </w:rPr>
              <w:t>Maksymalna liczba: 31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E6D7E" w:rsidRDefault="00CE6D7E" w:rsidP="003540E3">
            <w:pPr>
              <w:rPr>
                <w:rFonts w:ascii="Times New Roman" w:hAnsi="Times New Roman" w:cs="Times New Roman"/>
                <w:sz w:val="20"/>
                <w:szCs w:val="20"/>
              </w:rPr>
            </w:pPr>
          </w:p>
        </w:tc>
      </w:tr>
    </w:tbl>
    <w:p w:rsidR="00CE6D7E" w:rsidRDefault="00CE6D7E" w:rsidP="00CE6D7E">
      <w:pPr>
        <w:jc w:val="both"/>
        <w:rPr>
          <w:rFonts w:ascii="Times New Roman" w:hAnsi="Times New Roman" w:cs="Times New Roman"/>
          <w:sz w:val="20"/>
          <w:szCs w:val="20"/>
        </w:rPr>
      </w:pPr>
    </w:p>
    <w:p w:rsidR="00CE6D7E" w:rsidRDefault="00CE6D7E" w:rsidP="00CE6D7E">
      <w:pPr>
        <w:jc w:val="both"/>
        <w:rPr>
          <w:rFonts w:ascii="Times New Roman" w:hAnsi="Times New Roman" w:cs="Times New Roman"/>
          <w:sz w:val="20"/>
          <w:szCs w:val="20"/>
        </w:rPr>
      </w:pPr>
      <w:r>
        <w:rPr>
          <w:rFonts w:ascii="Times New Roman" w:hAnsi="Times New Roman" w:cs="Times New Roman"/>
        </w:rPr>
        <w:t>Uzasadnienie oceny:</w:t>
      </w:r>
    </w:p>
    <w:p w:rsidR="00CE6D7E" w:rsidRDefault="00CE6D7E" w:rsidP="00CE6D7E">
      <w:pPr>
        <w:jc w:val="both"/>
        <w:rPr>
          <w:rFonts w:ascii="Times New Roman" w:hAnsi="Times New Roman" w:cs="Times New Roman"/>
        </w:rPr>
      </w:pPr>
      <w:r>
        <w:rPr>
          <w:rFonts w:ascii="Times New Roman" w:hAnsi="Times New Roman" w:cs="Times New Roman"/>
        </w:rPr>
        <w:t>………………………………………………………………………………………………………………………………………………………………………………………………………………………………………………………………………………………………………………………………………</w:t>
      </w:r>
    </w:p>
    <w:p w:rsidR="00CE6D7E" w:rsidRDefault="00CE6D7E" w:rsidP="00CE6D7E">
      <w:pPr>
        <w:jc w:val="both"/>
        <w:rPr>
          <w:rFonts w:ascii="Times New Roman" w:hAnsi="Times New Roman" w:cs="Times New Roman"/>
          <w:sz w:val="20"/>
          <w:szCs w:val="20"/>
        </w:rPr>
      </w:pPr>
      <w:r>
        <w:rPr>
          <w:rFonts w:ascii="Times New Roman" w:hAnsi="Times New Roman" w:cs="Times New Roman"/>
          <w:sz w:val="20"/>
          <w:szCs w:val="20"/>
        </w:rPr>
        <w:t>Data oraz podpisy osób oceniających:  …………………………………………………………….........</w:t>
      </w:r>
    </w:p>
    <w:p w:rsidR="00CE6D7E" w:rsidRDefault="00CE6D7E" w:rsidP="00CE6D7E">
      <w:pPr>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w:t>
      </w:r>
    </w:p>
    <w:p w:rsidR="00CE6D7E" w:rsidRDefault="00CE6D7E" w:rsidP="00CE6D7E">
      <w:pPr>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w:t>
      </w:r>
    </w:p>
    <w:p w:rsidR="00CE6D7E" w:rsidRDefault="00CE6D7E" w:rsidP="00CE6D7E">
      <w:pPr>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w:t>
      </w:r>
    </w:p>
    <w:p w:rsidR="00CE6D7E" w:rsidRDefault="00CE6D7E" w:rsidP="00CE6D7E">
      <w:pPr>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w:t>
      </w:r>
    </w:p>
    <w:p w:rsidR="00CE6D7E" w:rsidRDefault="00CE6D7E" w:rsidP="00CE6D7E">
      <w:pPr>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w:t>
      </w:r>
    </w:p>
    <w:p w:rsidR="00CE6D7E" w:rsidRDefault="00CE6D7E" w:rsidP="00CE6D7E">
      <w:pPr>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w:t>
      </w:r>
    </w:p>
    <w:p w:rsidR="00822F93" w:rsidRDefault="00822F93" w:rsidP="00822F93"/>
    <w:p w:rsidR="00822F93" w:rsidRPr="00822F93" w:rsidRDefault="00822F93" w:rsidP="00822F93">
      <w:r w:rsidRPr="00822F93">
        <w:t>Minimalna liczba punktów, jaką należy uzyskać aby otrzyma</w:t>
      </w:r>
      <w:r>
        <w:t>ć dofinansowanie w naborze Nr 4/2021</w:t>
      </w:r>
    </w:p>
    <w:p w:rsidR="00822F93" w:rsidRPr="00822F93" w:rsidRDefault="00822F93" w:rsidP="00822F93">
      <w:pPr>
        <w:rPr>
          <w:b/>
        </w:rPr>
      </w:pPr>
      <w:r w:rsidRPr="00822F93">
        <w:rPr>
          <w:b/>
        </w:rPr>
        <w:t>- 1</w:t>
      </w:r>
      <w:r>
        <w:rPr>
          <w:b/>
        </w:rPr>
        <w:t>5,50</w:t>
      </w:r>
      <w:r w:rsidRPr="00822F93">
        <w:rPr>
          <w:b/>
        </w:rPr>
        <w:t xml:space="preserve"> pkt</w:t>
      </w:r>
    </w:p>
    <w:p w:rsidR="008B256D" w:rsidRDefault="008B256D"/>
    <w:sectPr w:rsidR="008B256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1139F"/>
    <w:multiLevelType w:val="hybridMultilevel"/>
    <w:tmpl w:val="F3466E74"/>
    <w:lvl w:ilvl="0" w:tplc="04150001">
      <w:numFmt w:val="decimal"/>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
    <w:nsid w:val="14744CEE"/>
    <w:multiLevelType w:val="hybridMultilevel"/>
    <w:tmpl w:val="F534788A"/>
    <w:lvl w:ilvl="0" w:tplc="04150001">
      <w:numFmt w:val="decimal"/>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
    <w:nsid w:val="21DE088F"/>
    <w:multiLevelType w:val="hybridMultilevel"/>
    <w:tmpl w:val="EFECD78A"/>
    <w:lvl w:ilvl="0" w:tplc="04150001">
      <w:numFmt w:val="decimal"/>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3">
    <w:nsid w:val="32C61FE9"/>
    <w:multiLevelType w:val="multilevel"/>
    <w:tmpl w:val="E5C67498"/>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33F87EDF"/>
    <w:multiLevelType w:val="hybridMultilevel"/>
    <w:tmpl w:val="33B63814"/>
    <w:lvl w:ilvl="0" w:tplc="04150001">
      <w:numFmt w:val="decimal"/>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5">
    <w:nsid w:val="3F531AB4"/>
    <w:multiLevelType w:val="hybridMultilevel"/>
    <w:tmpl w:val="8E302CD2"/>
    <w:lvl w:ilvl="0" w:tplc="04150001">
      <w:numFmt w:val="decimal"/>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6">
    <w:nsid w:val="5D3E59E1"/>
    <w:multiLevelType w:val="hybridMultilevel"/>
    <w:tmpl w:val="D8F6F258"/>
    <w:lvl w:ilvl="0" w:tplc="04150001">
      <w:numFmt w:val="decimal"/>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num w:numId="1">
    <w:abstractNumId w:val="0"/>
  </w:num>
  <w:num w:numId="2">
    <w:abstractNumId w:val="6"/>
  </w:num>
  <w:num w:numId="3">
    <w:abstractNumId w:val="1"/>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333F"/>
    <w:rsid w:val="006E333F"/>
    <w:rsid w:val="00822F93"/>
    <w:rsid w:val="008B256D"/>
    <w:rsid w:val="00CE6D7E"/>
    <w:rsid w:val="00D9174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E6D7E"/>
    <w:pPr>
      <w:suppressAutoHyphens/>
    </w:pPr>
    <w:rPr>
      <w:rFonts w:ascii="Calibri" w:eastAsia="Calibri" w:hAnsi="Calibri" w:cs="Calibri"/>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822F9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22F93"/>
    <w:rPr>
      <w:rFonts w:ascii="Tahoma" w:eastAsia="Calibri"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E6D7E"/>
    <w:pPr>
      <w:suppressAutoHyphens/>
    </w:pPr>
    <w:rPr>
      <w:rFonts w:ascii="Calibri" w:eastAsia="Calibri" w:hAnsi="Calibri" w:cs="Calibri"/>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822F9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22F93"/>
    <w:rPr>
      <w:rFonts w:ascii="Tahoma" w:eastAsia="Calibri"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224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2118</Words>
  <Characters>12708</Characters>
  <Application>Microsoft Office Word</Application>
  <DocSecurity>0</DocSecurity>
  <Lines>105</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dc:creator>
  <cp:keywords/>
  <dc:description/>
  <cp:lastModifiedBy>Wiola</cp:lastModifiedBy>
  <cp:revision>4</cp:revision>
  <cp:lastPrinted>2020-11-20T08:51:00Z</cp:lastPrinted>
  <dcterms:created xsi:type="dcterms:W3CDTF">2020-11-12T08:35:00Z</dcterms:created>
  <dcterms:modified xsi:type="dcterms:W3CDTF">2020-12-02T13:43:00Z</dcterms:modified>
</cp:coreProperties>
</file>